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C443E" w14:textId="77777777" w:rsidR="008B7B81" w:rsidRDefault="008B7B81" w:rsidP="008B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1612B90C" w14:textId="77777777" w:rsidR="008B7B81" w:rsidRPr="00A065C5" w:rsidRDefault="008B7B81" w:rsidP="008B7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AVVISO Investimenti Strategici PMI</w:t>
      </w:r>
    </w:p>
    <w:p w14:paraId="6751AF83" w14:textId="77777777" w:rsidR="008B7B81" w:rsidRPr="00A065C5" w:rsidRDefault="008B7B81" w:rsidP="008B7B81">
      <w:pPr>
        <w:pStyle w:val="Nessunaspaziatura"/>
        <w:spacing w:after="3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A065C5">
        <w:rPr>
          <w:rFonts w:ascii="Titillium" w:hAnsi="Titillium" w:cs="Arial"/>
          <w:b/>
          <w:color w:val="003399"/>
          <w:sz w:val="22"/>
          <w:szCs w:val="22"/>
        </w:rPr>
        <w:t>DICHIARAZIONE RELATIVA ALL’INDETRAIBILITA’ IVA</w:t>
      </w:r>
    </w:p>
    <w:p w14:paraId="43C73099" w14:textId="77777777" w:rsidR="008B7B81" w:rsidRPr="00A065C5" w:rsidRDefault="008B7B81" w:rsidP="008B7B81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4BA028A9" w14:textId="77777777" w:rsidR="008B7B81" w:rsidRPr="00A065C5" w:rsidRDefault="008B7B81" w:rsidP="008B7B81">
      <w:pPr>
        <w:tabs>
          <w:tab w:val="num" w:pos="6237"/>
        </w:tabs>
        <w:spacing w:after="36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5A44B562" w14:textId="77777777" w:rsidR="008B7B81" w:rsidRDefault="008B7B81" w:rsidP="008B7B81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i/>
          <w:color w:val="002060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ab/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dichiarazione relativa all’indetraibilità dell’IVA a corredo della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o richiesta di erogazione relativa al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Progetto </w:t>
      </w:r>
      <w:r w:rsidRPr="00A065C5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 Progetto)</w:t>
      </w:r>
      <w:r w:rsidRPr="00A065C5">
        <w:rPr>
          <w:rFonts w:ascii="Titillium" w:hAnsi="Titillium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8B7B81" w:rsidRPr="00A065C5" w14:paraId="7E28462D" w14:textId="77777777" w:rsidTr="006E7F9C">
        <w:trPr>
          <w:trHeight w:val="397"/>
        </w:trPr>
        <w:tc>
          <w:tcPr>
            <w:tcW w:w="2350" w:type="dxa"/>
            <w:gridSpan w:val="3"/>
            <w:hideMark/>
          </w:tcPr>
          <w:p w14:paraId="18EF5036" w14:textId="77777777" w:rsidR="008B7B81" w:rsidRPr="00A065C5" w:rsidRDefault="008B7B81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2FE4F8C4" w14:textId="77777777" w:rsidR="008B7B81" w:rsidRPr="00A065C5" w:rsidRDefault="008B7B81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B7B81" w:rsidRPr="00A065C5" w14:paraId="3E21DB49" w14:textId="77777777" w:rsidTr="006E7F9C">
        <w:trPr>
          <w:trHeight w:val="397"/>
        </w:trPr>
        <w:tc>
          <w:tcPr>
            <w:tcW w:w="1566" w:type="dxa"/>
            <w:gridSpan w:val="2"/>
          </w:tcPr>
          <w:p w14:paraId="6A19176B" w14:textId="77777777" w:rsidR="008B7B81" w:rsidRPr="00A065C5" w:rsidRDefault="008B7B81" w:rsidP="006E7F9C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5FA45370" w14:textId="77777777" w:rsidR="008B7B81" w:rsidRPr="00A065C5" w:rsidRDefault="008B7B81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B7B81" w:rsidRPr="0082536E" w14:paraId="260D7AF6" w14:textId="77777777" w:rsidTr="006E7F9C">
        <w:trPr>
          <w:trHeight w:val="397"/>
        </w:trPr>
        <w:tc>
          <w:tcPr>
            <w:tcW w:w="9632" w:type="dxa"/>
            <w:gridSpan w:val="4"/>
          </w:tcPr>
          <w:p w14:paraId="33E65311" w14:textId="77777777" w:rsidR="008B7B81" w:rsidRPr="002C65D1" w:rsidRDefault="008B7B81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8B7B81" w:rsidRPr="0082536E" w14:paraId="3146895E" w14:textId="77777777" w:rsidTr="006E7F9C">
        <w:trPr>
          <w:trHeight w:val="397"/>
        </w:trPr>
        <w:tc>
          <w:tcPr>
            <w:tcW w:w="9632" w:type="dxa"/>
            <w:gridSpan w:val="4"/>
          </w:tcPr>
          <w:p w14:paraId="6E32E34A" w14:textId="77777777" w:rsidR="008B7B81" w:rsidRPr="002C65D1" w:rsidRDefault="008B7B81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8B7B81" w:rsidRPr="00A065C5" w14:paraId="3FE97568" w14:textId="77777777" w:rsidTr="006E7F9C">
        <w:trPr>
          <w:trHeight w:val="397"/>
        </w:trPr>
        <w:tc>
          <w:tcPr>
            <w:tcW w:w="1560" w:type="dxa"/>
          </w:tcPr>
          <w:p w14:paraId="7A109BCF" w14:textId="77777777" w:rsidR="008B7B81" w:rsidRPr="00A065C5" w:rsidRDefault="008B7B81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6A364B09" w14:textId="77777777" w:rsidR="008B7B81" w:rsidRPr="00A065C5" w:rsidRDefault="008B7B81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7A49E826" w14:textId="77777777" w:rsidR="008B7B81" w:rsidRPr="00A065C5" w:rsidRDefault="008B7B81" w:rsidP="008B7B81">
      <w:pPr>
        <w:spacing w:before="240" w:after="6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CHIEDE</w:t>
      </w:r>
    </w:p>
    <w:p w14:paraId="005C040D" w14:textId="77777777" w:rsidR="008B7B81" w:rsidRPr="00A065C5" w:rsidRDefault="008B7B81" w:rsidP="008B7B81">
      <w:pPr>
        <w:autoSpaceDE w:val="0"/>
        <w:autoSpaceDN w:val="0"/>
        <w:adjustRightInd w:val="0"/>
        <w:spacing w:line="240" w:lineRule="auto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Che l’imposta sul valore aggiunto (IVA) sui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Costi Ammissibili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da rendicontare sia considerata un </w:t>
      </w:r>
      <w:r w:rsidRPr="00BE0C01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Costo Ammissibile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, in quanto</w:t>
      </w:r>
    </w:p>
    <w:p w14:paraId="65141F24" w14:textId="77777777" w:rsidR="008B7B81" w:rsidRPr="00A065C5" w:rsidRDefault="008B7B81" w:rsidP="008B7B81">
      <w:pPr>
        <w:spacing w:after="6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4FFB9FAA" w14:textId="77777777" w:rsidR="008B7B81" w:rsidRPr="00A065C5" w:rsidRDefault="008B7B81" w:rsidP="008B7B81">
      <w:pPr>
        <w:spacing w:after="60" w:line="240" w:lineRule="auto"/>
        <w:jc w:val="center"/>
        <w:rPr>
          <w:rFonts w:ascii="Titillium" w:hAnsi="Titillium" w:cs="Arial"/>
          <w:color w:val="3C3C3C"/>
          <w:sz w:val="18"/>
          <w:szCs w:val="20"/>
          <w:lang w:val="it-IT"/>
        </w:rPr>
      </w:pPr>
      <w:r w:rsidRPr="00A065C5">
        <w:rPr>
          <w:rFonts w:ascii="Titillium" w:hAnsi="Titillium" w:cs="Arial"/>
          <w:b/>
          <w:color w:val="3C3C3C"/>
          <w:sz w:val="18"/>
          <w:szCs w:val="20"/>
          <w:lang w:val="it-IT"/>
        </w:rPr>
        <w:t>ai sensi degli artt. 46 e 47 del D.P.R. 445 del 28/12/2000</w:t>
      </w:r>
      <w:r w:rsidRPr="00A065C5">
        <w:rPr>
          <w:rFonts w:ascii="Titillium" w:hAnsi="Titillium" w:cs="Arial"/>
          <w:color w:val="3C3C3C"/>
          <w:sz w:val="18"/>
          <w:szCs w:val="20"/>
          <w:lang w:val="it-IT"/>
        </w:rPr>
        <w:t>,</w:t>
      </w:r>
    </w:p>
    <w:p w14:paraId="03292117" w14:textId="77777777" w:rsidR="008B7B81" w:rsidRPr="00A065C5" w:rsidRDefault="008B7B81" w:rsidP="008B7B81">
      <w:pPr>
        <w:spacing w:after="240" w:line="240" w:lineRule="auto"/>
        <w:jc w:val="center"/>
        <w:rPr>
          <w:rFonts w:ascii="Titillium" w:hAnsi="Titillium"/>
          <w:b/>
          <w:bCs/>
          <w:color w:val="3C3C3C"/>
          <w:lang w:val="it-IT"/>
        </w:rPr>
      </w:pPr>
      <w:r w:rsidRPr="00A065C5">
        <w:rPr>
          <w:rFonts w:ascii="Titillium" w:hAnsi="Titillium" w:cs="Arial"/>
          <w:b/>
          <w:bCs/>
          <w:color w:val="3C3C3C"/>
          <w:sz w:val="18"/>
          <w:szCs w:val="20"/>
          <w:lang w:val="it-IT"/>
        </w:rPr>
        <w:t>consapevole delle sanzioni penali, nel caso di dichiarazioni non veritiere e falsità negli atti, richiamate dall’art. 76, consapevole altresì che, nel caso di dichiarazioni non veritiere e falsità negli atti, il dichiarante sopra indicato decadrà dai benefici per i quali la stessa dichiarazione è rilasciata</w:t>
      </w:r>
    </w:p>
    <w:p w14:paraId="5BE72B26" w14:textId="77777777" w:rsidR="008B7B81" w:rsidRPr="00A065C5" w:rsidRDefault="008B7B81" w:rsidP="008B7B81">
      <w:pPr>
        <w:autoSpaceDE w:val="0"/>
        <w:autoSpaceDN w:val="0"/>
        <w:adjustRightInd w:val="0"/>
        <w:spacing w:after="60" w:line="240" w:lineRule="auto"/>
        <w:rPr>
          <w:rFonts w:ascii="Titillium" w:hAnsi="Titillium" w:cs="Arial"/>
          <w:i/>
          <w:color w:val="003399"/>
          <w:sz w:val="20"/>
          <w:szCs w:val="20"/>
          <w:lang w:val="it-IT"/>
        </w:rPr>
      </w:pPr>
      <w:r w:rsidRPr="00A065C5">
        <w:rPr>
          <w:rFonts w:ascii="Titillium" w:hAnsi="Titillium" w:cs="Arial"/>
          <w:i/>
          <w:color w:val="003399"/>
          <w:sz w:val="20"/>
          <w:szCs w:val="20"/>
          <w:lang w:val="it-IT"/>
        </w:rPr>
        <w:t>(cancellare la dizione non pertinente e nel caso di indetraibilità parziale indicare la % di indetraibilità)</w:t>
      </w:r>
    </w:p>
    <w:p w14:paraId="4E6F28B3" w14:textId="77777777" w:rsidR="008B7B81" w:rsidRPr="00A065C5" w:rsidRDefault="008B7B81" w:rsidP="008B7B81">
      <w:pPr>
        <w:pStyle w:val="Paragrafoelenco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i/>
          <w:iCs/>
          <w:color w:val="003399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è interamente non detraibile (100%) per effetto della disciplina fiscale applicabile al</w:t>
      </w:r>
      <w:r w:rsidRPr="00A065C5">
        <w:rPr>
          <w:rFonts w:ascii="Titillium" w:hAnsi="Titillium"/>
          <w:b/>
          <w:bCs/>
          <w:color w:val="3C3C3C"/>
          <w:sz w:val="20"/>
          <w:szCs w:val="20"/>
          <w:lang w:val="it-IT"/>
        </w:rPr>
        <w:t xml:space="preserve"> Proponente</w:t>
      </w:r>
      <w:r w:rsidRPr="00A065C5">
        <w:rPr>
          <w:rFonts w:ascii="Titillium" w:hAnsi="Titillium"/>
          <w:color w:val="3C3C3C"/>
          <w:sz w:val="20"/>
          <w:szCs w:val="20"/>
          <w:lang w:val="it-IT"/>
        </w:rPr>
        <w:t xml:space="preserve"> e </w:t>
      </w:r>
      <w:r w:rsidRPr="00A065C5">
        <w:rPr>
          <w:rFonts w:ascii="Titillium" w:hAnsi="Titillium"/>
          <w:b/>
          <w:bCs/>
          <w:color w:val="3C3C3C"/>
          <w:sz w:val="20"/>
          <w:szCs w:val="20"/>
          <w:lang w:val="it-IT"/>
        </w:rPr>
        <w:t>Beneficiario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e precisamente: </w:t>
      </w:r>
      <w:r w:rsidRPr="00A065C5">
        <w:rPr>
          <w:rFonts w:ascii="Titillium" w:hAnsi="Titillium" w:cs="Arial"/>
          <w:i/>
          <w:iCs/>
          <w:color w:val="003399"/>
          <w:sz w:val="20"/>
          <w:szCs w:val="20"/>
          <w:lang w:val="it-IT"/>
        </w:rPr>
        <w:t>(specificare)……</w:t>
      </w:r>
      <w:proofErr w:type="gramStart"/>
      <w:r w:rsidRPr="00A065C5">
        <w:rPr>
          <w:rFonts w:ascii="Titillium" w:hAnsi="Titillium" w:cs="Arial"/>
          <w:i/>
          <w:iCs/>
          <w:color w:val="003399"/>
          <w:sz w:val="20"/>
          <w:szCs w:val="20"/>
          <w:lang w:val="it-IT"/>
        </w:rPr>
        <w:t>… .</w:t>
      </w:r>
      <w:proofErr w:type="gramEnd"/>
    </w:p>
    <w:p w14:paraId="197927FB" w14:textId="77777777" w:rsidR="008B7B81" w:rsidRPr="00A065C5" w:rsidRDefault="008B7B81" w:rsidP="008B7B8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è parzialmente non detraibile, nella misura del ……. % per effetto della disciplina fiscale applicabile al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Proponente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e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 xml:space="preserve"> Beneficiario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e precisamente:</w:t>
      </w:r>
    </w:p>
    <w:p w14:paraId="57FF9090" w14:textId="77777777" w:rsidR="008B7B81" w:rsidRPr="00A065C5" w:rsidRDefault="008B7B81" w:rsidP="008B7B81">
      <w:pPr>
        <w:autoSpaceDE w:val="0"/>
        <w:autoSpaceDN w:val="0"/>
        <w:adjustRightInd w:val="0"/>
        <w:spacing w:after="60" w:line="240" w:lineRule="auto"/>
        <w:rPr>
          <w:rFonts w:ascii="Titillium" w:hAnsi="Titillium" w:cs="Arial"/>
          <w:i/>
          <w:color w:val="003399"/>
          <w:sz w:val="20"/>
          <w:szCs w:val="20"/>
          <w:lang w:val="it-IT"/>
        </w:rPr>
      </w:pPr>
      <w:r w:rsidRPr="00A065C5">
        <w:rPr>
          <w:rFonts w:ascii="Titillium" w:hAnsi="Titillium" w:cs="Arial"/>
          <w:i/>
          <w:color w:val="003399"/>
          <w:sz w:val="20"/>
          <w:szCs w:val="20"/>
          <w:lang w:val="it-IT"/>
        </w:rPr>
        <w:t>(cancellare le dizioni non pertinenti e completare)</w:t>
      </w:r>
    </w:p>
    <w:p w14:paraId="0259CFFD" w14:textId="77777777" w:rsidR="008B7B81" w:rsidRPr="00A065C5" w:rsidRDefault="008B7B81" w:rsidP="008B7B8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shd w:val="clear" w:color="auto" w:fill="FFFFFF"/>
          <w:lang w:val="it-IT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e ss. mm. e </w:t>
      </w:r>
      <w:proofErr w:type="gramStart"/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ii..</w:t>
      </w:r>
      <w:proofErr w:type="gramEnd"/>
    </w:p>
    <w:p w14:paraId="4A8CD10F" w14:textId="77777777" w:rsidR="008B7B81" w:rsidRPr="00A065C5" w:rsidRDefault="008B7B81" w:rsidP="008B7B8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tillium" w:hAnsi="Titillium" w:cs="Arial"/>
          <w:color w:val="3C3C3C"/>
          <w:sz w:val="20"/>
          <w:szCs w:val="20"/>
          <w:shd w:val="clear" w:color="auto" w:fill="FFFFFF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shd w:val="clear" w:color="auto" w:fill="FFFFFF"/>
          <w:lang w:val="it-IT"/>
        </w:rPr>
        <w:t>in quanto viene svolta attività esente da IVA ex art. 10 del DPR 633/72</w:t>
      </w:r>
      <w:r>
        <w:rPr>
          <w:rFonts w:ascii="Titillium" w:hAnsi="Titillium" w:cs="Arial"/>
          <w:color w:val="3C3C3C"/>
          <w:sz w:val="20"/>
          <w:szCs w:val="20"/>
          <w:shd w:val="clear" w:color="auto" w:fill="FFFFFF"/>
          <w:lang w:val="it-IT"/>
        </w:rPr>
        <w:t>;</w:t>
      </w:r>
    </w:p>
    <w:p w14:paraId="173D167A" w14:textId="77777777" w:rsidR="008B7B81" w:rsidRPr="00A065C5" w:rsidRDefault="008B7B81" w:rsidP="008B7B8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Titillium" w:hAnsi="Titillium" w:cs="Arial"/>
          <w:color w:val="003399"/>
          <w:sz w:val="20"/>
          <w:szCs w:val="20"/>
          <w:shd w:val="clear" w:color="auto" w:fill="FFFFFF"/>
        </w:rPr>
      </w:pPr>
      <w:proofErr w:type="spellStart"/>
      <w:r w:rsidRPr="00A065C5">
        <w:rPr>
          <w:rFonts w:ascii="Titillium" w:hAnsi="Titillium" w:cs="Arial"/>
          <w:color w:val="3C3C3C"/>
          <w:sz w:val="20"/>
          <w:szCs w:val="20"/>
          <w:shd w:val="clear" w:color="auto" w:fill="FFFFFF"/>
        </w:rPr>
        <w:t>altro</w:t>
      </w:r>
      <w:proofErr w:type="spellEnd"/>
      <w:r w:rsidRPr="00A065C5">
        <w:rPr>
          <w:rFonts w:ascii="Titillium" w:hAnsi="Titillium" w:cs="Arial"/>
          <w:color w:val="3C3C3C"/>
          <w:sz w:val="20"/>
          <w:szCs w:val="20"/>
          <w:shd w:val="clear" w:color="auto" w:fill="FFFFFF"/>
        </w:rPr>
        <w:t xml:space="preserve"> </w:t>
      </w:r>
      <w:r w:rsidRPr="00A065C5">
        <w:rPr>
          <w:rFonts w:ascii="Titillium" w:hAnsi="Titillium" w:cs="Arial"/>
          <w:i/>
          <w:color w:val="003399"/>
          <w:sz w:val="20"/>
          <w:szCs w:val="20"/>
          <w:shd w:val="clear" w:color="auto" w:fill="FFFFFF"/>
        </w:rPr>
        <w:t>(</w:t>
      </w:r>
      <w:proofErr w:type="spellStart"/>
      <w:r w:rsidRPr="00A065C5">
        <w:rPr>
          <w:rFonts w:ascii="Titillium" w:hAnsi="Titillium" w:cs="Arial"/>
          <w:i/>
          <w:color w:val="003399"/>
          <w:sz w:val="20"/>
          <w:szCs w:val="20"/>
          <w:shd w:val="clear" w:color="auto" w:fill="FFFFFF"/>
        </w:rPr>
        <w:t>specificare</w:t>
      </w:r>
      <w:proofErr w:type="spellEnd"/>
      <w:r w:rsidRPr="00A065C5">
        <w:rPr>
          <w:rFonts w:ascii="Titillium" w:hAnsi="Titillium" w:cs="Arial"/>
          <w:i/>
          <w:color w:val="003399"/>
          <w:sz w:val="20"/>
          <w:szCs w:val="20"/>
          <w:shd w:val="clear" w:color="auto" w:fill="FFFFFF"/>
        </w:rPr>
        <w:t>)</w:t>
      </w:r>
      <w:r w:rsidRPr="00A065C5">
        <w:rPr>
          <w:rFonts w:ascii="Titillium" w:hAnsi="Titillium" w:cs="Arial"/>
          <w:color w:val="003399"/>
          <w:sz w:val="20"/>
          <w:szCs w:val="20"/>
          <w:shd w:val="clear" w:color="auto" w:fill="FFFFFF"/>
        </w:rPr>
        <w:t>……</w:t>
      </w:r>
      <w:proofErr w:type="gramStart"/>
      <w:r w:rsidRPr="00A065C5">
        <w:rPr>
          <w:rFonts w:ascii="Titillium" w:hAnsi="Titillium" w:cs="Arial"/>
          <w:color w:val="003399"/>
          <w:sz w:val="20"/>
          <w:szCs w:val="20"/>
          <w:shd w:val="clear" w:color="auto" w:fill="FFFFFF"/>
        </w:rPr>
        <w:t>… .</w:t>
      </w:r>
      <w:proofErr w:type="gramEnd"/>
    </w:p>
    <w:p w14:paraId="1D9411A0" w14:textId="77777777" w:rsidR="008B7B81" w:rsidRPr="00A065C5" w:rsidRDefault="008B7B81" w:rsidP="008B7B81">
      <w:pPr>
        <w:pStyle w:val="Standard"/>
        <w:spacing w:after="120"/>
        <w:jc w:val="center"/>
        <w:textAlignment w:val="baseline"/>
        <w:rPr>
          <w:rFonts w:ascii="Titillium" w:hAnsi="Titillium" w:cs="Arial"/>
          <w:b/>
          <w:color w:val="003399"/>
          <w:sz w:val="22"/>
          <w:szCs w:val="22"/>
        </w:rPr>
      </w:pPr>
      <w:r w:rsidRPr="00A065C5">
        <w:rPr>
          <w:rFonts w:ascii="Titillium" w:hAnsi="Titillium" w:cs="Arial"/>
          <w:b/>
          <w:color w:val="003399"/>
          <w:sz w:val="22"/>
          <w:szCs w:val="22"/>
        </w:rPr>
        <w:t>E SI IMPEGNA A</w:t>
      </w:r>
    </w:p>
    <w:p w14:paraId="5474EFA8" w14:textId="77777777" w:rsidR="008B7B81" w:rsidRPr="00A065C5" w:rsidRDefault="008B7B81" w:rsidP="008B7B81">
      <w:pPr>
        <w:autoSpaceDE w:val="0"/>
        <w:autoSpaceDN w:val="0"/>
        <w:adjustRightInd w:val="0"/>
        <w:spacing w:after="240" w:line="240" w:lineRule="auto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comunicare tempestivamente eventuali variazioni che dovessero intervenire a modificare la presente dichiarazione.</w:t>
      </w:r>
    </w:p>
    <w:p w14:paraId="251AD347" w14:textId="77777777" w:rsidR="008B7B81" w:rsidRPr="00A065C5" w:rsidRDefault="008B7B81" w:rsidP="008B7B81">
      <w:pPr>
        <w:spacing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11281D11" w14:textId="77777777" w:rsidR="008B7B81" w:rsidRPr="00A065C5" w:rsidRDefault="008B7B81" w:rsidP="008B7B81">
      <w:pPr>
        <w:spacing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2ECEA0C8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363737">
    <w:abstractNumId w:val="1"/>
  </w:num>
  <w:num w:numId="2" w16cid:durableId="492842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81"/>
    <w:rsid w:val="003E0582"/>
    <w:rsid w:val="008B7B81"/>
    <w:rsid w:val="0098129C"/>
    <w:rsid w:val="00B87A58"/>
    <w:rsid w:val="00E3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DD3C"/>
  <w15:chartTrackingRefBased/>
  <w15:docId w15:val="{99D072DA-AE09-485D-9EC1-0EDAACEB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7B81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B7B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B7B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B7B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B7B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B7B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B7B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B7B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B7B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B7B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B7B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B7B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B7B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B7B8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B7B8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B7B8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B7B8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B7B8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B7B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B7B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B7B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B7B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B7B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B7B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B7B81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8B7B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B7B8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B7B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B7B8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B7B81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8B7B81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B7B81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8B7B81"/>
  </w:style>
  <w:style w:type="paragraph" w:customStyle="1" w:styleId="Standard">
    <w:name w:val="Standard"/>
    <w:rsid w:val="008B7B8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2025-06-05T09:15:00Z</dcterms:created>
  <dcterms:modified xsi:type="dcterms:W3CDTF">2025-06-05T09:16:00Z</dcterms:modified>
</cp:coreProperties>
</file>