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EC64" w14:textId="77777777" w:rsidR="00CF784F" w:rsidRPr="00E13F9E" w:rsidRDefault="00CF784F" w:rsidP="00CF784F">
      <w:pPr>
        <w:spacing w:after="120"/>
        <w:ind w:left="142"/>
        <w:rPr>
          <w:rFonts w:ascii="Titillium" w:hAnsi="Titillium"/>
          <w:b/>
          <w:bCs/>
          <w:color w:val="003399"/>
        </w:rPr>
      </w:pPr>
      <w:r w:rsidRPr="00EC0F44">
        <w:rPr>
          <w:rFonts w:ascii="Titillium" w:hAnsi="Titillium" w:cs="Arial"/>
          <w:b/>
          <w:color w:val="003399"/>
        </w:rPr>
        <w:t>Fac-simile</w:t>
      </w:r>
    </w:p>
    <w:tbl>
      <w:tblPr>
        <w:tblStyle w:val="Grigliatabella"/>
        <w:tblW w:w="0" w:type="auto"/>
        <w:jc w:val="center"/>
        <w:tblBorders>
          <w:top w:val="single" w:sz="4" w:space="0" w:color="003399"/>
          <w:left w:val="single" w:sz="4" w:space="0" w:color="003399"/>
          <w:bottom w:val="single" w:sz="4" w:space="0" w:color="003399"/>
          <w:right w:val="single" w:sz="4" w:space="0" w:color="003399"/>
          <w:insideH w:val="single" w:sz="4" w:space="0" w:color="003399"/>
          <w:insideV w:val="single" w:sz="4" w:space="0" w:color="003399"/>
        </w:tblBorders>
        <w:tblLook w:val="04A0" w:firstRow="1" w:lastRow="0" w:firstColumn="1" w:lastColumn="0" w:noHBand="0" w:noVBand="1"/>
      </w:tblPr>
      <w:tblGrid>
        <w:gridCol w:w="9628"/>
      </w:tblGrid>
      <w:tr w:rsidR="00CF784F" w:rsidRPr="00227C8B" w14:paraId="6F5617EA" w14:textId="77777777" w:rsidTr="004E1124">
        <w:trPr>
          <w:jc w:val="center"/>
        </w:trPr>
        <w:tc>
          <w:tcPr>
            <w:tcW w:w="9906" w:type="dxa"/>
          </w:tcPr>
          <w:p w14:paraId="1652AD4B" w14:textId="77777777" w:rsidR="00CF784F" w:rsidRPr="00227C8B" w:rsidRDefault="00CF784F" w:rsidP="004E1124">
            <w:pPr>
              <w:spacing w:before="18"/>
              <w:jc w:val="center"/>
              <w:rPr>
                <w:rFonts w:ascii="Titillium" w:hAnsi="Titillium"/>
                <w:b/>
                <w:color w:val="003399"/>
                <w:sz w:val="22"/>
                <w:szCs w:val="22"/>
              </w:rPr>
            </w:pPr>
            <w:r w:rsidRPr="00227C8B">
              <w:rPr>
                <w:rFonts w:ascii="Titillium" w:hAnsi="Titillium"/>
                <w:b/>
                <w:color w:val="003399"/>
                <w:sz w:val="22"/>
                <w:szCs w:val="22"/>
              </w:rPr>
              <w:t>Programma</w:t>
            </w:r>
            <w:r w:rsidRPr="00227C8B">
              <w:rPr>
                <w:rFonts w:ascii="Titillium" w:hAnsi="Titillium"/>
                <w:b/>
                <w:color w:val="003399"/>
                <w:spacing w:val="-4"/>
                <w:sz w:val="22"/>
                <w:szCs w:val="22"/>
              </w:rPr>
              <w:t xml:space="preserve"> </w:t>
            </w:r>
            <w:r w:rsidRPr="00227C8B">
              <w:rPr>
                <w:rFonts w:ascii="Titillium" w:hAnsi="Titillium"/>
                <w:b/>
                <w:color w:val="003399"/>
                <w:sz w:val="22"/>
                <w:szCs w:val="22"/>
              </w:rPr>
              <w:t>FESR</w:t>
            </w:r>
            <w:r w:rsidRPr="00227C8B">
              <w:rPr>
                <w:rFonts w:ascii="Titillium" w:hAnsi="Titillium"/>
                <w:b/>
                <w:color w:val="003399"/>
                <w:spacing w:val="-6"/>
                <w:sz w:val="22"/>
                <w:szCs w:val="22"/>
              </w:rPr>
              <w:t xml:space="preserve"> </w:t>
            </w:r>
            <w:r w:rsidRPr="00227C8B">
              <w:rPr>
                <w:rFonts w:ascii="Titillium" w:hAnsi="Titillium"/>
                <w:b/>
                <w:color w:val="003399"/>
                <w:sz w:val="22"/>
                <w:szCs w:val="22"/>
              </w:rPr>
              <w:t>Lazio</w:t>
            </w:r>
            <w:r w:rsidRPr="00227C8B">
              <w:rPr>
                <w:rFonts w:ascii="Titillium" w:hAnsi="Titillium"/>
                <w:b/>
                <w:color w:val="003399"/>
                <w:spacing w:val="-6"/>
                <w:sz w:val="22"/>
                <w:szCs w:val="22"/>
              </w:rPr>
              <w:t xml:space="preserve"> </w:t>
            </w:r>
            <w:r w:rsidRPr="00227C8B">
              <w:rPr>
                <w:rFonts w:ascii="Titillium" w:hAnsi="Titillium"/>
                <w:b/>
                <w:color w:val="003399"/>
                <w:sz w:val="22"/>
                <w:szCs w:val="22"/>
              </w:rPr>
              <w:t>2021-</w:t>
            </w:r>
            <w:r w:rsidRPr="00227C8B">
              <w:rPr>
                <w:rFonts w:ascii="Titillium" w:hAnsi="Titillium"/>
                <w:b/>
                <w:color w:val="003399"/>
                <w:spacing w:val="-3"/>
                <w:sz w:val="22"/>
                <w:szCs w:val="22"/>
              </w:rPr>
              <w:t xml:space="preserve"> </w:t>
            </w:r>
            <w:r w:rsidRPr="00227C8B">
              <w:rPr>
                <w:rFonts w:ascii="Titillium" w:hAnsi="Titillium"/>
                <w:b/>
                <w:color w:val="003399"/>
                <w:spacing w:val="-4"/>
                <w:sz w:val="22"/>
                <w:szCs w:val="22"/>
              </w:rPr>
              <w:t>2027</w:t>
            </w:r>
          </w:p>
          <w:p w14:paraId="7CCEDE79" w14:textId="77777777" w:rsidR="00CF784F" w:rsidRDefault="00CF784F" w:rsidP="004E1124">
            <w:pPr>
              <w:spacing w:before="118"/>
              <w:jc w:val="center"/>
              <w:rPr>
                <w:rFonts w:ascii="Titillium" w:hAnsi="Titillium"/>
                <w:b/>
                <w:color w:val="003399"/>
                <w:sz w:val="22"/>
                <w:szCs w:val="22"/>
              </w:rPr>
            </w:pPr>
            <w:r w:rsidRPr="00227C8B">
              <w:rPr>
                <w:rFonts w:ascii="Titillium" w:hAnsi="Titillium"/>
                <w:b/>
                <w:color w:val="003399"/>
                <w:sz w:val="22"/>
                <w:szCs w:val="22"/>
              </w:rPr>
              <w:t xml:space="preserve">Avviso </w:t>
            </w:r>
          </w:p>
          <w:p w14:paraId="2739CC0F" w14:textId="77777777" w:rsidR="00CF784F" w:rsidRPr="00227C8B" w:rsidRDefault="00CF784F" w:rsidP="004E1124">
            <w:pPr>
              <w:jc w:val="center"/>
              <w:rPr>
                <w:rFonts w:ascii="Titillium" w:hAnsi="Titillium"/>
                <w:b/>
                <w:color w:val="003399"/>
              </w:rPr>
            </w:pPr>
            <w:r>
              <w:rPr>
                <w:rFonts w:ascii="Titillium" w:hAnsi="Titillium"/>
                <w:b/>
                <w:color w:val="003399"/>
                <w:sz w:val="22"/>
                <w:szCs w:val="22"/>
              </w:rPr>
              <w:t>ATELIER DELL’IMMAGINARIO</w:t>
            </w:r>
          </w:p>
        </w:tc>
      </w:tr>
    </w:tbl>
    <w:p w14:paraId="54E05C40" w14:textId="77777777" w:rsidR="00CF784F" w:rsidRPr="0093153F" w:rsidRDefault="00CF784F" w:rsidP="00CF784F">
      <w:pPr>
        <w:spacing w:before="120" w:after="240"/>
        <w:jc w:val="center"/>
        <w:rPr>
          <w:rFonts w:ascii="Titillium" w:hAnsi="Titillium" w:cs="Arial"/>
          <w:b/>
          <w:bCs/>
          <w:color w:val="003399"/>
        </w:rPr>
      </w:pPr>
      <w:r w:rsidRPr="0093153F">
        <w:rPr>
          <w:rFonts w:ascii="Titillium" w:hAnsi="Titillium" w:cs="Arial"/>
          <w:b/>
          <w:bCs/>
          <w:color w:val="003399"/>
        </w:rPr>
        <w:t>PROPOSTA PROGETTUALE</w:t>
      </w:r>
    </w:p>
    <w:p w14:paraId="3E3FE0FC" w14:textId="77777777" w:rsidR="00CF784F" w:rsidRPr="00606756" w:rsidRDefault="00CF784F" w:rsidP="00CF784F">
      <w:pPr>
        <w:spacing w:after="120"/>
        <w:rPr>
          <w:rFonts w:ascii="Titillium" w:hAnsi="Titillium"/>
          <w:b/>
          <w:color w:val="003399"/>
        </w:rPr>
      </w:pPr>
      <w:r>
        <w:rPr>
          <w:rFonts w:ascii="Titillium" w:hAnsi="Titillium"/>
          <w:b/>
          <w:color w:val="003399"/>
        </w:rPr>
        <w:t>A.     ASPETTI GENERALI DELLA PROPOSTA</w:t>
      </w:r>
    </w:p>
    <w:p w14:paraId="33A7064E" w14:textId="77777777" w:rsidR="00CF784F" w:rsidRPr="00606756" w:rsidRDefault="00CF784F" w:rsidP="00CF784F">
      <w:pPr>
        <w:spacing w:after="60"/>
        <w:rPr>
          <w:rFonts w:ascii="Titillium" w:hAnsi="Titillium"/>
          <w:b/>
          <w:color w:val="003399"/>
        </w:rPr>
      </w:pPr>
      <w:r>
        <w:rPr>
          <w:rFonts w:ascii="Titillium" w:hAnsi="Titillium"/>
          <w:b/>
          <w:color w:val="003399"/>
        </w:rPr>
        <w:t>1.     Luogo della Cultura oggetto del Progetto</w:t>
      </w:r>
    </w:p>
    <w:tbl>
      <w:tblPr>
        <w:tblStyle w:val="Grigliatabella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497"/>
      </w:tblGrid>
      <w:tr w:rsidR="00CF784F" w14:paraId="5377CEA9" w14:textId="77777777" w:rsidTr="004E112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A140" w14:textId="77777777" w:rsidR="00CF784F" w:rsidRPr="00CD3B5C" w:rsidRDefault="00CF784F" w:rsidP="004E1124">
            <w:pPr>
              <w:spacing w:after="60"/>
              <w:ind w:left="-105" w:right="-111"/>
              <w:jc w:val="center"/>
              <w:rPr>
                <w:rFonts w:ascii="Titillium" w:hAnsi="Titillium" w:cs="Arial"/>
                <w:bCs/>
                <w:sz w:val="20"/>
                <w:szCs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6B9BCF97" w14:textId="77777777" w:rsidR="00CF784F" w:rsidRPr="009A42FD" w:rsidRDefault="00CF784F" w:rsidP="004E1124">
            <w:pPr>
              <w:spacing w:after="60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4C400C">
              <w:rPr>
                <w:rFonts w:ascii="Titillium" w:hAnsi="Titillium"/>
                <w:color w:val="3C3C3C"/>
                <w:sz w:val="22"/>
                <w:szCs w:val="22"/>
              </w:rPr>
              <w:t xml:space="preserve">Castrocielo (FR) – </w:t>
            </w:r>
            <w:r>
              <w:rPr>
                <w:rFonts w:ascii="Titillium" w:hAnsi="Titillium"/>
                <w:color w:val="3C3C3C"/>
                <w:sz w:val="22"/>
                <w:szCs w:val="22"/>
              </w:rPr>
              <w:t xml:space="preserve">Monacato di </w:t>
            </w:r>
            <w:r w:rsidRPr="004C400C">
              <w:rPr>
                <w:rFonts w:ascii="Titillium" w:hAnsi="Titillium"/>
                <w:color w:val="3C3C3C"/>
                <w:sz w:val="22"/>
                <w:szCs w:val="22"/>
              </w:rPr>
              <w:t xml:space="preserve">Villa </w:t>
            </w:r>
            <w:proofErr w:type="spellStart"/>
            <w:r w:rsidRPr="004C400C">
              <w:rPr>
                <w:rFonts w:ascii="Titillium" w:hAnsi="Titillium"/>
                <w:color w:val="3C3C3C"/>
                <w:sz w:val="22"/>
                <w:szCs w:val="22"/>
              </w:rPr>
              <w:t>Euche</w:t>
            </w:r>
            <w:r>
              <w:rPr>
                <w:rFonts w:ascii="Titillium" w:hAnsi="Titillium"/>
                <w:color w:val="3C3C3C"/>
                <w:sz w:val="22"/>
                <w:szCs w:val="22"/>
              </w:rPr>
              <w:t>r</w:t>
            </w:r>
            <w:r w:rsidRPr="004C400C">
              <w:rPr>
                <w:rFonts w:ascii="Titillium" w:hAnsi="Titillium"/>
                <w:color w:val="3C3C3C"/>
                <w:sz w:val="22"/>
                <w:szCs w:val="22"/>
              </w:rPr>
              <w:t>ia</w:t>
            </w:r>
            <w:proofErr w:type="spellEnd"/>
            <w:r w:rsidRPr="004C400C">
              <w:rPr>
                <w:rFonts w:ascii="Titillium" w:hAnsi="Titillium"/>
                <w:color w:val="3C3C3C"/>
                <w:sz w:val="22"/>
                <w:szCs w:val="22"/>
              </w:rPr>
              <w:t>.</w:t>
            </w:r>
          </w:p>
        </w:tc>
      </w:tr>
      <w:tr w:rsidR="00CF784F" w14:paraId="125CF330" w14:textId="77777777" w:rsidTr="004E1124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01E82" w14:textId="77777777" w:rsidR="00CF784F" w:rsidRPr="00E37B75" w:rsidRDefault="00CF784F" w:rsidP="004E1124">
            <w:pPr>
              <w:ind w:left="-105" w:right="-111"/>
              <w:jc w:val="center"/>
              <w:rPr>
                <w:rFonts w:ascii="Titillium" w:hAnsi="Titillium" w:cs="Arial"/>
                <w:bCs/>
                <w:sz w:val="8"/>
                <w:szCs w:val="8"/>
              </w:rPr>
            </w:pPr>
          </w:p>
        </w:tc>
        <w:tc>
          <w:tcPr>
            <w:tcW w:w="9497" w:type="dxa"/>
            <w:vAlign w:val="center"/>
          </w:tcPr>
          <w:p w14:paraId="54DF3765" w14:textId="77777777" w:rsidR="00CF784F" w:rsidRPr="00E37B75" w:rsidRDefault="00CF784F" w:rsidP="004E1124">
            <w:pPr>
              <w:rPr>
                <w:rFonts w:ascii="Titillium" w:hAnsi="Titillium"/>
                <w:color w:val="3C3C3C"/>
                <w:sz w:val="8"/>
                <w:szCs w:val="8"/>
              </w:rPr>
            </w:pPr>
          </w:p>
        </w:tc>
      </w:tr>
      <w:tr w:rsidR="00CF784F" w14:paraId="792E257E" w14:textId="77777777" w:rsidTr="004E112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3595" w14:textId="77777777" w:rsidR="00CF784F" w:rsidRPr="00CD3B5C" w:rsidRDefault="00CF784F" w:rsidP="004E1124">
            <w:pPr>
              <w:spacing w:after="60"/>
              <w:ind w:left="-105" w:right="-111"/>
              <w:jc w:val="center"/>
              <w:rPr>
                <w:rFonts w:ascii="Titillium" w:hAnsi="Titillium" w:cs="Arial"/>
                <w:bCs/>
                <w:sz w:val="20"/>
                <w:szCs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3E1650FF" w14:textId="77777777" w:rsidR="00CF784F" w:rsidRPr="009A42FD" w:rsidRDefault="00CF784F" w:rsidP="004E1124">
            <w:pPr>
              <w:spacing w:after="60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57964">
              <w:rPr>
                <w:rFonts w:ascii="Titillium" w:hAnsi="Titillium"/>
                <w:color w:val="3C3C3C"/>
                <w:sz w:val="22"/>
                <w:szCs w:val="22"/>
              </w:rPr>
              <w:t>Borgo di Fara in Sabina (spazi vari nel centro storico, RI)</w:t>
            </w:r>
          </w:p>
        </w:tc>
      </w:tr>
      <w:tr w:rsidR="00CF784F" w14:paraId="16FD0B84" w14:textId="77777777" w:rsidTr="004E1124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15153" w14:textId="77777777" w:rsidR="00CF784F" w:rsidRPr="00E37B75" w:rsidRDefault="00CF784F" w:rsidP="004E1124">
            <w:pPr>
              <w:ind w:left="-105" w:right="-111"/>
              <w:jc w:val="center"/>
              <w:rPr>
                <w:rFonts w:ascii="Titillium" w:hAnsi="Titillium" w:cs="Arial"/>
                <w:bCs/>
                <w:sz w:val="8"/>
                <w:szCs w:val="8"/>
              </w:rPr>
            </w:pPr>
          </w:p>
        </w:tc>
        <w:tc>
          <w:tcPr>
            <w:tcW w:w="9497" w:type="dxa"/>
            <w:vAlign w:val="center"/>
          </w:tcPr>
          <w:p w14:paraId="0279D56B" w14:textId="77777777" w:rsidR="00CF784F" w:rsidRPr="00E37B75" w:rsidRDefault="00CF784F" w:rsidP="004E1124">
            <w:pPr>
              <w:rPr>
                <w:rFonts w:ascii="Titillium" w:hAnsi="Titillium"/>
                <w:color w:val="3C3C3C"/>
                <w:sz w:val="8"/>
                <w:szCs w:val="8"/>
              </w:rPr>
            </w:pPr>
          </w:p>
        </w:tc>
      </w:tr>
      <w:tr w:rsidR="00CF784F" w14:paraId="56E73E60" w14:textId="77777777" w:rsidTr="004E112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8FCA" w14:textId="77777777" w:rsidR="00CF784F" w:rsidRPr="00CD3B5C" w:rsidRDefault="00CF784F" w:rsidP="004E1124">
            <w:pPr>
              <w:spacing w:after="60"/>
              <w:ind w:left="-105" w:right="-111"/>
              <w:jc w:val="center"/>
              <w:rPr>
                <w:rFonts w:ascii="Titillium" w:hAnsi="Titillium" w:cs="Arial"/>
                <w:bCs/>
                <w:sz w:val="20"/>
                <w:szCs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5E2BF1C7" w14:textId="77777777" w:rsidR="00CF784F" w:rsidRPr="009A42FD" w:rsidRDefault="00CF784F" w:rsidP="004E1124">
            <w:pPr>
              <w:spacing w:after="6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7964">
              <w:rPr>
                <w:rFonts w:ascii="Titillium" w:hAnsi="Titillium"/>
                <w:color w:val="3C3C3C"/>
                <w:sz w:val="22"/>
                <w:szCs w:val="22"/>
              </w:rPr>
              <w:t>Priverno (LT) – Borgo di Fossanova</w:t>
            </w:r>
          </w:p>
        </w:tc>
      </w:tr>
      <w:tr w:rsidR="00CF784F" w14:paraId="4337D776" w14:textId="77777777" w:rsidTr="004E1124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0D5FA" w14:textId="77777777" w:rsidR="00CF784F" w:rsidRPr="00E37B75" w:rsidRDefault="00CF784F" w:rsidP="004E1124">
            <w:pPr>
              <w:ind w:left="-105" w:right="-111"/>
              <w:jc w:val="center"/>
              <w:rPr>
                <w:rFonts w:ascii="Titillium" w:hAnsi="Titillium" w:cs="Arial"/>
                <w:bCs/>
                <w:sz w:val="8"/>
                <w:szCs w:val="8"/>
              </w:rPr>
            </w:pPr>
          </w:p>
        </w:tc>
        <w:tc>
          <w:tcPr>
            <w:tcW w:w="9497" w:type="dxa"/>
            <w:vAlign w:val="center"/>
          </w:tcPr>
          <w:p w14:paraId="382D76EB" w14:textId="77777777" w:rsidR="00CF784F" w:rsidRPr="00E37B75" w:rsidRDefault="00CF784F" w:rsidP="004E1124">
            <w:pPr>
              <w:rPr>
                <w:rFonts w:ascii="Titillium" w:hAnsi="Titillium"/>
                <w:color w:val="3C3C3C"/>
                <w:sz w:val="8"/>
                <w:szCs w:val="8"/>
              </w:rPr>
            </w:pPr>
          </w:p>
        </w:tc>
      </w:tr>
      <w:tr w:rsidR="00CF784F" w14:paraId="29F93263" w14:textId="77777777" w:rsidTr="004E112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93AC" w14:textId="77777777" w:rsidR="00CF784F" w:rsidRPr="00CD3B5C" w:rsidRDefault="00CF784F" w:rsidP="004E1124">
            <w:pPr>
              <w:spacing w:after="60"/>
              <w:ind w:left="-105" w:right="-111"/>
              <w:jc w:val="center"/>
              <w:rPr>
                <w:rFonts w:ascii="Titillium" w:hAnsi="Titillium" w:cs="Arial"/>
                <w:bCs/>
                <w:sz w:val="20"/>
                <w:szCs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  <w:hideMark/>
          </w:tcPr>
          <w:p w14:paraId="649B0419" w14:textId="77777777" w:rsidR="00CF784F" w:rsidRPr="009A42FD" w:rsidRDefault="00CF784F" w:rsidP="004E1124">
            <w:pPr>
              <w:spacing w:after="60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57964">
              <w:rPr>
                <w:rFonts w:ascii="Titillium" w:hAnsi="Titillium"/>
                <w:color w:val="3C3C3C"/>
                <w:sz w:val="22"/>
                <w:szCs w:val="22"/>
              </w:rPr>
              <w:t>Roma (RM) – Villa Torlonia</w:t>
            </w:r>
          </w:p>
        </w:tc>
      </w:tr>
      <w:tr w:rsidR="00CF784F" w14:paraId="61B38197" w14:textId="77777777" w:rsidTr="004E1124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ECABE" w14:textId="77777777" w:rsidR="00CF784F" w:rsidRPr="00E37B75" w:rsidRDefault="00CF784F" w:rsidP="004E1124">
            <w:pPr>
              <w:ind w:left="-105" w:right="-111"/>
              <w:jc w:val="center"/>
              <w:rPr>
                <w:rFonts w:ascii="Titillium" w:hAnsi="Titillium" w:cs="Arial"/>
                <w:bCs/>
                <w:sz w:val="8"/>
                <w:szCs w:val="8"/>
              </w:rPr>
            </w:pPr>
          </w:p>
        </w:tc>
        <w:tc>
          <w:tcPr>
            <w:tcW w:w="9497" w:type="dxa"/>
            <w:vAlign w:val="center"/>
          </w:tcPr>
          <w:p w14:paraId="4A84BF81" w14:textId="77777777" w:rsidR="00CF784F" w:rsidRPr="00E37B75" w:rsidRDefault="00CF784F" w:rsidP="004E1124">
            <w:pPr>
              <w:rPr>
                <w:rFonts w:ascii="Titillium" w:hAnsi="Titillium"/>
                <w:color w:val="3C3C3C"/>
                <w:sz w:val="8"/>
                <w:szCs w:val="8"/>
              </w:rPr>
            </w:pPr>
          </w:p>
        </w:tc>
      </w:tr>
      <w:tr w:rsidR="00CF784F" w14:paraId="4AC85885" w14:textId="77777777" w:rsidTr="004E112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73DE" w14:textId="77777777" w:rsidR="00CF784F" w:rsidRPr="00CD3B5C" w:rsidRDefault="00CF784F" w:rsidP="004E1124">
            <w:pPr>
              <w:spacing w:after="60"/>
              <w:ind w:left="-105" w:right="-111"/>
              <w:jc w:val="center"/>
              <w:rPr>
                <w:rFonts w:ascii="Titillium" w:hAnsi="Titillium" w:cs="Arial"/>
                <w:bCs/>
                <w:sz w:val="20"/>
                <w:szCs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3A8CE8B6" w14:textId="77777777" w:rsidR="00CF784F" w:rsidRPr="009A42FD" w:rsidRDefault="00CF784F" w:rsidP="004E1124">
            <w:pPr>
              <w:spacing w:after="60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57964">
              <w:rPr>
                <w:rFonts w:ascii="Titillium" w:hAnsi="Titillium"/>
                <w:color w:val="3C3C3C"/>
                <w:sz w:val="22"/>
                <w:szCs w:val="22"/>
              </w:rPr>
              <w:t>Sutri (VT) – Villa Savorelli</w:t>
            </w:r>
          </w:p>
        </w:tc>
      </w:tr>
      <w:tr w:rsidR="00CF784F" w14:paraId="60D5219E" w14:textId="77777777" w:rsidTr="004E1124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8CE52" w14:textId="77777777" w:rsidR="00CF784F" w:rsidRPr="00E37B75" w:rsidRDefault="00CF784F" w:rsidP="004E1124">
            <w:pPr>
              <w:spacing w:after="60"/>
              <w:ind w:left="-105" w:right="-111"/>
              <w:jc w:val="center"/>
              <w:rPr>
                <w:rFonts w:ascii="Titillium" w:hAnsi="Titillium" w:cs="Arial"/>
                <w:bCs/>
                <w:sz w:val="8"/>
                <w:szCs w:val="8"/>
              </w:rPr>
            </w:pPr>
          </w:p>
        </w:tc>
        <w:tc>
          <w:tcPr>
            <w:tcW w:w="9497" w:type="dxa"/>
            <w:vAlign w:val="center"/>
          </w:tcPr>
          <w:p w14:paraId="1E0FD7C3" w14:textId="77777777" w:rsidR="00CF784F" w:rsidRPr="00E37B75" w:rsidRDefault="00CF784F" w:rsidP="004E1124">
            <w:pPr>
              <w:spacing w:after="60"/>
              <w:rPr>
                <w:rFonts w:ascii="Titillium" w:hAnsi="Titillium"/>
                <w:color w:val="3C3C3C"/>
                <w:sz w:val="8"/>
                <w:szCs w:val="8"/>
              </w:rPr>
            </w:pPr>
          </w:p>
        </w:tc>
      </w:tr>
      <w:tr w:rsidR="00CF784F" w14:paraId="3FE39BDD" w14:textId="77777777" w:rsidTr="004E112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89B4" w14:textId="77777777" w:rsidR="00CF784F" w:rsidRPr="00CD3B5C" w:rsidRDefault="00CF784F" w:rsidP="004E1124">
            <w:pPr>
              <w:spacing w:after="60"/>
              <w:ind w:left="-105" w:right="-111"/>
              <w:jc w:val="center"/>
              <w:rPr>
                <w:rFonts w:ascii="Titillium" w:hAnsi="Titillium" w:cs="Arial"/>
                <w:bCs/>
                <w:sz w:val="20"/>
                <w:szCs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63EAC064" w14:textId="77777777" w:rsidR="00CF784F" w:rsidRPr="009A42FD" w:rsidRDefault="00CF784F" w:rsidP="004E1124">
            <w:pPr>
              <w:spacing w:after="60"/>
              <w:rPr>
                <w:rFonts w:ascii="Titillium" w:hAnsi="Titillium" w:cs="Arial"/>
                <w:i/>
                <w:color w:val="003399"/>
                <w:sz w:val="20"/>
                <w:szCs w:val="20"/>
              </w:rPr>
            </w:pPr>
            <w:r w:rsidRPr="00F57964">
              <w:rPr>
                <w:rFonts w:ascii="Titillium" w:hAnsi="Titillium"/>
                <w:color w:val="3C3C3C"/>
                <w:sz w:val="22"/>
                <w:szCs w:val="22"/>
              </w:rPr>
              <w:t>Velletri (RM) – Casa delle Culture e della Musica (ex Convento del Carmine)</w:t>
            </w:r>
          </w:p>
        </w:tc>
      </w:tr>
    </w:tbl>
    <w:p w14:paraId="19DF3778" w14:textId="77777777" w:rsidR="00CF784F" w:rsidRPr="00606756" w:rsidRDefault="00CF784F" w:rsidP="00CF784F">
      <w:pPr>
        <w:spacing w:before="120" w:after="6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2.    Titolo 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270991DA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A354" w14:textId="77777777" w:rsidR="00CF784F" w:rsidRPr="00984AE2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-105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352D24D9" w14:textId="77777777" w:rsidR="00CF784F" w:rsidRPr="00606756" w:rsidRDefault="00CF784F" w:rsidP="00CF784F">
      <w:pPr>
        <w:spacing w:before="120" w:after="6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3.    Descrizione dell’idea complessiva e degli obiettivi generali del Progetto 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258FAE2F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B6BB4" w14:textId="77777777" w:rsidR="00CF784F" w:rsidRPr="00984AE2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-105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141A1A18" w14:textId="77777777" w:rsidR="00CF784F" w:rsidRPr="00606756" w:rsidRDefault="00CF784F" w:rsidP="00CF784F">
      <w:pPr>
        <w:spacing w:before="120" w:after="60"/>
        <w:ind w:left="425" w:right="-6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4.     Descrizione delle esperienze, competenze e capacità dei Proponenti, delle figure chiave, degli eventuali partner qualificanti, delle eventuali sinergie con altre iniziative e della progettualità di riferimento (benchmarking)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4DC1E3CD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B61A" w14:textId="77777777" w:rsidR="00CF784F" w:rsidRPr="00984AE2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224D1FF1" w14:textId="77777777" w:rsidR="00CF784F" w:rsidRPr="00E37B75" w:rsidRDefault="00CF784F" w:rsidP="00CF784F">
      <w:pPr>
        <w:spacing w:before="120"/>
        <w:ind w:left="425" w:right="-7" w:hanging="426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5</w:t>
      </w:r>
      <w:r w:rsidRPr="00E37B75">
        <w:rPr>
          <w:rFonts w:ascii="Titillium" w:hAnsi="Titillium" w:cs="Arial"/>
          <w:b/>
          <w:color w:val="003399"/>
        </w:rPr>
        <w:t xml:space="preserve">. </w:t>
      </w:r>
      <w:r>
        <w:rPr>
          <w:rFonts w:ascii="Titillium" w:hAnsi="Titillium" w:cs="Arial"/>
          <w:b/>
          <w:color w:val="003399"/>
        </w:rPr>
        <w:t xml:space="preserve">    </w:t>
      </w:r>
      <w:r w:rsidRPr="00E37B75">
        <w:rPr>
          <w:rFonts w:ascii="Titillium" w:hAnsi="Titillium" w:cs="Arial"/>
          <w:b/>
          <w:color w:val="003399"/>
        </w:rPr>
        <w:t xml:space="preserve">Descrizione </w:t>
      </w:r>
      <w:r>
        <w:rPr>
          <w:rFonts w:ascii="Titillium" w:hAnsi="Titillium" w:cs="Arial"/>
          <w:b/>
          <w:color w:val="003399"/>
        </w:rPr>
        <w:t xml:space="preserve">sintetica </w:t>
      </w:r>
      <w:r w:rsidRPr="00E37B75">
        <w:rPr>
          <w:rFonts w:ascii="Titillium" w:hAnsi="Titillium" w:cs="Arial"/>
          <w:b/>
          <w:color w:val="003399"/>
        </w:rPr>
        <w:t xml:space="preserve">degli interventi e delle attività volte a valorizzare e rendere maggiormente fruibile il Luogo della Cultura al pubblico (mostra, installazioni, supporti digitali, altro) </w:t>
      </w:r>
      <w:r>
        <w:rPr>
          <w:rFonts w:ascii="Titillium" w:hAnsi="Titillium" w:cs="Arial"/>
          <w:b/>
          <w:color w:val="003399"/>
        </w:rPr>
        <w:t xml:space="preserve">in modo costante </w:t>
      </w:r>
      <w:r w:rsidRPr="00E37B75">
        <w:rPr>
          <w:rFonts w:ascii="Titillium" w:hAnsi="Titillium" w:cs="Arial"/>
          <w:b/>
          <w:color w:val="003399"/>
        </w:rPr>
        <w:t>per l’intera durata di Progetto</w:t>
      </w:r>
      <w:r>
        <w:rPr>
          <w:rFonts w:ascii="Titillium" w:hAnsi="Titillium" w:cs="Arial"/>
          <w:b/>
          <w:color w:val="003399"/>
        </w:rPr>
        <w:t xml:space="preserve"> e relativo assetto organizzativo di base</w:t>
      </w:r>
    </w:p>
    <w:p w14:paraId="03CF2CAF" w14:textId="77777777" w:rsidR="00CF784F" w:rsidRPr="00DB16A7" w:rsidRDefault="00CF784F" w:rsidP="00CF784F">
      <w:pPr>
        <w:spacing w:after="60"/>
        <w:ind w:left="425" w:right="-164"/>
        <w:rPr>
          <w:rFonts w:ascii="Titillium" w:hAnsi="Titillium" w:cs="Arial"/>
          <w:bCs/>
          <w:color w:val="003399"/>
          <w:sz w:val="18"/>
          <w:szCs w:val="18"/>
        </w:rPr>
      </w:pPr>
      <w:r w:rsidRPr="00DB16A7">
        <w:rPr>
          <w:rFonts w:ascii="Titillium" w:hAnsi="Titillium" w:cs="Arial"/>
          <w:bCs/>
          <w:color w:val="003399"/>
          <w:sz w:val="18"/>
          <w:szCs w:val="18"/>
        </w:rPr>
        <w:t xml:space="preserve"> (</w:t>
      </w:r>
      <w:proofErr w:type="spellStart"/>
      <w:r w:rsidRPr="00DB16A7">
        <w:rPr>
          <w:rFonts w:ascii="Titillium" w:hAnsi="Titillium" w:cs="Arial"/>
          <w:bCs/>
          <w:color w:val="003399"/>
          <w:sz w:val="18"/>
          <w:szCs w:val="18"/>
        </w:rPr>
        <w:t>rif.</w:t>
      </w:r>
      <w:proofErr w:type="spellEnd"/>
      <w:r w:rsidRPr="00DB16A7">
        <w:rPr>
          <w:rFonts w:ascii="Titillium" w:hAnsi="Titillium" w:cs="Arial"/>
          <w:bCs/>
          <w:color w:val="003399"/>
          <w:sz w:val="18"/>
          <w:szCs w:val="18"/>
        </w:rPr>
        <w:t xml:space="preserve"> lettera A e B dell’articolo 1 dell’Avviso)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01EB8767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D7AB" w14:textId="77777777" w:rsidR="00CF784F" w:rsidRPr="00E37B75" w:rsidRDefault="00CF784F" w:rsidP="004E11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after="60"/>
              <w:contextualSpacing/>
              <w:rPr>
                <w:rFonts w:ascii="Titillium" w:hAnsi="Titillium" w:cs="Arial"/>
                <w:bCs/>
                <w:i/>
                <w:iCs/>
                <w:strike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……….</w:t>
            </w:r>
            <w:r w:rsidRPr="00E37B75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 xml:space="preserve">. </w:t>
            </w:r>
          </w:p>
        </w:tc>
      </w:tr>
    </w:tbl>
    <w:p w14:paraId="43B62A72" w14:textId="77777777" w:rsidR="00CF784F" w:rsidRDefault="00CF784F" w:rsidP="00CF784F">
      <w:pPr>
        <w:spacing w:before="12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6.     Descrizione sintetica delle</w:t>
      </w:r>
      <w:r w:rsidRPr="00686A98">
        <w:t xml:space="preserve"> </w:t>
      </w:r>
      <w:r w:rsidRPr="00686A98">
        <w:rPr>
          <w:rFonts w:ascii="Titillium" w:hAnsi="Titillium" w:cs="Arial"/>
          <w:b/>
          <w:color w:val="003399"/>
        </w:rPr>
        <w:t>attività culturali aperte la pubblico già calendarizzate per l’intera durata del Progetto</w:t>
      </w:r>
    </w:p>
    <w:p w14:paraId="3E8741D1" w14:textId="77777777" w:rsidR="00CF784F" w:rsidRPr="00DB16A7" w:rsidRDefault="00CF784F" w:rsidP="00CF784F">
      <w:pPr>
        <w:spacing w:after="60"/>
        <w:ind w:left="426" w:right="-164"/>
        <w:rPr>
          <w:rFonts w:ascii="Titillium" w:hAnsi="Titillium" w:cs="Arial"/>
          <w:bCs/>
          <w:color w:val="003399"/>
          <w:sz w:val="18"/>
          <w:szCs w:val="18"/>
        </w:rPr>
      </w:pPr>
      <w:r w:rsidRPr="00DB16A7">
        <w:rPr>
          <w:rFonts w:ascii="Titillium" w:hAnsi="Titillium" w:cs="Arial"/>
          <w:bCs/>
          <w:color w:val="003399"/>
          <w:sz w:val="18"/>
          <w:szCs w:val="18"/>
        </w:rPr>
        <w:t>(</w:t>
      </w:r>
      <w:proofErr w:type="spellStart"/>
      <w:r w:rsidRPr="00DB16A7">
        <w:rPr>
          <w:rFonts w:ascii="Titillium" w:hAnsi="Titillium" w:cs="Arial"/>
          <w:bCs/>
          <w:color w:val="003399"/>
          <w:sz w:val="18"/>
          <w:szCs w:val="18"/>
        </w:rPr>
        <w:t>rif.</w:t>
      </w:r>
      <w:proofErr w:type="spellEnd"/>
      <w:r w:rsidRPr="00DB16A7">
        <w:rPr>
          <w:rFonts w:ascii="Titillium" w:hAnsi="Titillium" w:cs="Arial"/>
          <w:bCs/>
          <w:color w:val="003399"/>
          <w:sz w:val="18"/>
          <w:szCs w:val="18"/>
        </w:rPr>
        <w:t xml:space="preserve"> lettera C dell’articolo 1 dell’Avviso)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7812180A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B6B5" w14:textId="77777777" w:rsidR="00CF784F" w:rsidRPr="00686A98" w:rsidRDefault="00CF784F" w:rsidP="004E11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after="60"/>
              <w:contextualSpacing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686A98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 xml:space="preserve">…. </w:t>
            </w: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….</w:t>
            </w:r>
          </w:p>
        </w:tc>
      </w:tr>
    </w:tbl>
    <w:p w14:paraId="6931331D" w14:textId="77777777" w:rsidR="00CF784F" w:rsidRDefault="00CF784F" w:rsidP="00CF784F">
      <w:pPr>
        <w:spacing w:before="120"/>
        <w:ind w:left="425" w:right="-6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7.     Descrizione sintetica delle</w:t>
      </w:r>
      <w:r w:rsidRPr="00686A98">
        <w:t xml:space="preserve"> </w:t>
      </w:r>
      <w:r w:rsidRPr="00686A98">
        <w:rPr>
          <w:rFonts w:ascii="Titillium" w:hAnsi="Titillium" w:cs="Arial"/>
          <w:b/>
          <w:color w:val="003399"/>
        </w:rPr>
        <w:t>attività culturali di natura temporanea (spettacoli, laboratori, corsi, altro)</w:t>
      </w:r>
      <w:r>
        <w:rPr>
          <w:rFonts w:ascii="Titillium" w:hAnsi="Titillium" w:cs="Arial"/>
          <w:b/>
          <w:color w:val="003399"/>
        </w:rPr>
        <w:t xml:space="preserve"> con indicazione di quelle </w:t>
      </w:r>
      <w:r w:rsidRPr="00686A98">
        <w:rPr>
          <w:rFonts w:ascii="Titillium" w:hAnsi="Titillium" w:cs="Arial"/>
          <w:b/>
          <w:color w:val="003399"/>
        </w:rPr>
        <w:t>riservate a particolari target quali i giovani e le donne</w:t>
      </w:r>
      <w:r>
        <w:rPr>
          <w:rFonts w:ascii="Titillium" w:hAnsi="Titillium" w:cs="Arial"/>
          <w:b/>
          <w:color w:val="003399"/>
        </w:rPr>
        <w:t xml:space="preserve">, </w:t>
      </w:r>
      <w:r w:rsidRPr="00686A98">
        <w:rPr>
          <w:rFonts w:ascii="Titillium" w:hAnsi="Titillium" w:cs="Arial"/>
          <w:b/>
          <w:color w:val="003399"/>
        </w:rPr>
        <w:t xml:space="preserve">le PMI locali, le </w:t>
      </w:r>
      <w:r w:rsidRPr="00686A98">
        <w:rPr>
          <w:rFonts w:ascii="Titillium" w:hAnsi="Titillium" w:cs="Arial"/>
          <w:b/>
          <w:color w:val="003399"/>
        </w:rPr>
        <w:lastRenderedPageBreak/>
        <w:t xml:space="preserve">Microimprese e le associazioni culturali, </w:t>
      </w:r>
      <w:r>
        <w:rPr>
          <w:rFonts w:ascii="Titillium" w:hAnsi="Titillium" w:cs="Arial"/>
          <w:b/>
          <w:color w:val="003399"/>
        </w:rPr>
        <w:t xml:space="preserve">e di quelle rivolte </w:t>
      </w:r>
      <w:r w:rsidRPr="00686A98">
        <w:rPr>
          <w:rFonts w:ascii="Titillium" w:hAnsi="Titillium" w:cs="Arial"/>
          <w:b/>
          <w:color w:val="003399"/>
        </w:rPr>
        <w:t>alla formazione imprenditoriale nei settori culturali e creativi</w:t>
      </w:r>
      <w:r>
        <w:rPr>
          <w:rFonts w:ascii="Titillium" w:hAnsi="Titillium" w:cs="Arial"/>
          <w:b/>
          <w:color w:val="003399"/>
        </w:rPr>
        <w:t>,</w:t>
      </w:r>
      <w:r w:rsidRPr="00686A98">
        <w:rPr>
          <w:rFonts w:ascii="Titillium" w:hAnsi="Titillium" w:cs="Arial"/>
          <w:b/>
          <w:color w:val="003399"/>
        </w:rPr>
        <w:t xml:space="preserve"> e alla promozione delle produzioni culturali, creative, tipiche </w:t>
      </w:r>
      <w:proofErr w:type="gramStart"/>
      <w:r w:rsidRPr="00686A98">
        <w:rPr>
          <w:rFonts w:ascii="Titillium" w:hAnsi="Titillium" w:cs="Arial"/>
          <w:b/>
          <w:color w:val="003399"/>
        </w:rPr>
        <w:t>e</w:t>
      </w:r>
      <w:proofErr w:type="gramEnd"/>
      <w:r w:rsidRPr="00686A98">
        <w:rPr>
          <w:rFonts w:ascii="Titillium" w:hAnsi="Titillium" w:cs="Arial"/>
          <w:b/>
          <w:color w:val="003399"/>
        </w:rPr>
        <w:t xml:space="preserve"> enogastronomiche</w:t>
      </w:r>
      <w:r>
        <w:rPr>
          <w:rFonts w:ascii="Titillium" w:hAnsi="Titillium" w:cs="Arial"/>
          <w:b/>
          <w:color w:val="003399"/>
        </w:rPr>
        <w:t xml:space="preserve">  </w:t>
      </w:r>
    </w:p>
    <w:p w14:paraId="1F82C690" w14:textId="77777777" w:rsidR="00CF784F" w:rsidRPr="00726611" w:rsidRDefault="00CF784F" w:rsidP="00CF784F">
      <w:pPr>
        <w:spacing w:after="60"/>
        <w:ind w:left="425" w:right="-164"/>
        <w:rPr>
          <w:rFonts w:ascii="Titillium" w:hAnsi="Titillium" w:cs="Arial"/>
          <w:bCs/>
          <w:color w:val="003399"/>
          <w:sz w:val="18"/>
          <w:szCs w:val="18"/>
        </w:rPr>
      </w:pPr>
      <w:r w:rsidRPr="00726611">
        <w:rPr>
          <w:rFonts w:ascii="Titillium" w:hAnsi="Titillium" w:cs="Arial"/>
          <w:bCs/>
          <w:color w:val="003399"/>
          <w:sz w:val="18"/>
          <w:szCs w:val="18"/>
        </w:rPr>
        <w:t>(</w:t>
      </w:r>
      <w:proofErr w:type="spellStart"/>
      <w:r w:rsidRPr="00726611">
        <w:rPr>
          <w:rFonts w:ascii="Titillium" w:hAnsi="Titillium" w:cs="Arial"/>
          <w:bCs/>
          <w:color w:val="003399"/>
          <w:sz w:val="18"/>
          <w:szCs w:val="18"/>
        </w:rPr>
        <w:t>rif.</w:t>
      </w:r>
      <w:proofErr w:type="spellEnd"/>
      <w:r w:rsidRPr="00726611">
        <w:rPr>
          <w:rFonts w:ascii="Titillium" w:hAnsi="Titillium" w:cs="Arial"/>
          <w:bCs/>
          <w:color w:val="003399"/>
          <w:sz w:val="18"/>
          <w:szCs w:val="18"/>
        </w:rPr>
        <w:t xml:space="preserve"> lettera D dell’articolo 1 dell’Avviso)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155CC602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52C8" w14:textId="77777777" w:rsidR="00CF784F" w:rsidRPr="00686A98" w:rsidRDefault="00CF784F" w:rsidP="004E11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after="60"/>
              <w:ind w:left="172"/>
              <w:contextualSpacing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686A98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</w:t>
            </w: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…..</w:t>
            </w:r>
          </w:p>
        </w:tc>
      </w:tr>
    </w:tbl>
    <w:p w14:paraId="2324FE3D" w14:textId="77777777" w:rsidR="00CF784F" w:rsidRPr="00375AB7" w:rsidRDefault="00CF784F" w:rsidP="00CF784F">
      <w:pPr>
        <w:spacing w:before="120" w:after="60"/>
        <w:ind w:left="425" w:right="-6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8.   Elementi caratteristici della q</w:t>
      </w:r>
      <w:r w:rsidRPr="00375AB7">
        <w:rPr>
          <w:rFonts w:ascii="Titillium" w:hAnsi="Titillium" w:cs="Arial"/>
          <w:b/>
          <w:color w:val="003399"/>
        </w:rPr>
        <w:t>ualità tecnico-artistica e innovatività della proposta, con particolare riferimento al respiro nazionale e internazionale, alla caratterizzazione rispetto a iniziative analoghe e concorrenti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1D587C4E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36E3" w14:textId="77777777" w:rsidR="00CF784F" w:rsidRPr="00686A98" w:rsidRDefault="00CF784F" w:rsidP="004E11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after="60"/>
              <w:contextualSpacing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686A98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 xml:space="preserve">…. </w:t>
            </w: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….</w:t>
            </w:r>
          </w:p>
        </w:tc>
      </w:tr>
    </w:tbl>
    <w:p w14:paraId="66A58E01" w14:textId="77777777" w:rsidR="00CF784F" w:rsidRPr="00F81BCF" w:rsidRDefault="00CF784F" w:rsidP="00CF784F">
      <w:pPr>
        <w:spacing w:before="120" w:after="60"/>
        <w:ind w:left="425" w:right="-6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8.   Descrizione del Sistema di Monitoraggio degli utenti e partecipanti alle attività ed elementi che ne determinano l’attendibilità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264E9920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BC1D" w14:textId="77777777" w:rsidR="00CF784F" w:rsidRPr="00686A98" w:rsidRDefault="00CF784F" w:rsidP="004E11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after="60"/>
              <w:ind w:left="172"/>
              <w:contextualSpacing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686A98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</w:t>
            </w: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…..</w:t>
            </w:r>
          </w:p>
        </w:tc>
      </w:tr>
    </w:tbl>
    <w:p w14:paraId="30552C61" w14:textId="77777777" w:rsidR="00CF784F" w:rsidRPr="00F81BCF" w:rsidRDefault="00CF784F" w:rsidP="00CF784F">
      <w:pPr>
        <w:spacing w:before="120" w:after="60"/>
        <w:ind w:left="425" w:right="-6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9.     Informazioni sul concorso, totale o parziale dell’IVA ai costi e ai ricavi, con indicazione della disciplina fiscale applicabile al Beneficiario (di ciascun Beneficiario in caso di aggregazioni) ed eventuale quantificazione e modalità di determinazione della indetraibilità parziale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2AFC8BDD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5137" w14:textId="77777777" w:rsidR="00CF784F" w:rsidRPr="00686A98" w:rsidRDefault="00CF784F" w:rsidP="004E11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after="60"/>
              <w:ind w:left="172"/>
              <w:contextualSpacing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686A98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</w:t>
            </w: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…..</w:t>
            </w:r>
          </w:p>
        </w:tc>
      </w:tr>
    </w:tbl>
    <w:p w14:paraId="358E71CE" w14:textId="77777777" w:rsidR="00CF784F" w:rsidRPr="00606756" w:rsidRDefault="00CF784F" w:rsidP="00CF784F">
      <w:pPr>
        <w:spacing w:before="240"/>
        <w:ind w:left="425" w:hanging="425"/>
        <w:jc w:val="both"/>
        <w:rPr>
          <w:rFonts w:ascii="Titillium" w:hAnsi="Titillium"/>
          <w:b/>
          <w:color w:val="003399"/>
        </w:rPr>
      </w:pPr>
      <w:r>
        <w:rPr>
          <w:rFonts w:ascii="Titillium" w:hAnsi="Titillium"/>
          <w:b/>
          <w:color w:val="003399"/>
        </w:rPr>
        <w:t xml:space="preserve">B.   PROPOSTA DI DETTAGLIO DEGLI </w:t>
      </w:r>
      <w:r>
        <w:rPr>
          <w:rFonts w:ascii="Titillium" w:hAnsi="Titillium" w:cs="Arial"/>
          <w:b/>
          <w:color w:val="003399"/>
        </w:rPr>
        <w:t>I</w:t>
      </w:r>
      <w:r w:rsidRPr="00E37B75">
        <w:rPr>
          <w:rFonts w:ascii="Titillium" w:hAnsi="Titillium" w:cs="Arial"/>
          <w:b/>
          <w:color w:val="003399"/>
        </w:rPr>
        <w:t>NTERVENTI VOLT</w:t>
      </w:r>
      <w:r>
        <w:rPr>
          <w:rFonts w:ascii="Titillium" w:hAnsi="Titillium" w:cs="Arial"/>
          <w:b/>
          <w:color w:val="003399"/>
        </w:rPr>
        <w:t>I</w:t>
      </w:r>
      <w:r w:rsidRPr="00E37B75">
        <w:rPr>
          <w:rFonts w:ascii="Titillium" w:hAnsi="Titillium" w:cs="Arial"/>
          <w:b/>
          <w:color w:val="003399"/>
        </w:rPr>
        <w:t xml:space="preserve"> A VALORIZZARE E RENDERE MAGGIORMENTE FRUIBILE IL LUOGO DELLA CULTURA AL PUBBLICO PER L’INTERA DURATA DI PROGETTO</w:t>
      </w:r>
    </w:p>
    <w:p w14:paraId="34B0C17B" w14:textId="77777777" w:rsidR="00CF784F" w:rsidRPr="001F4560" w:rsidRDefault="00CF784F" w:rsidP="00CF784F">
      <w:pPr>
        <w:spacing w:after="60"/>
        <w:ind w:left="426" w:right="-164"/>
        <w:rPr>
          <w:rFonts w:ascii="Titillium" w:hAnsi="Titillium" w:cs="Arial"/>
          <w:bCs/>
          <w:color w:val="003399"/>
          <w:sz w:val="18"/>
          <w:szCs w:val="18"/>
        </w:rPr>
      </w:pPr>
      <w:r w:rsidRPr="001F4560">
        <w:rPr>
          <w:rFonts w:ascii="Titillium" w:hAnsi="Titillium" w:cs="Arial"/>
          <w:bCs/>
          <w:color w:val="003399"/>
          <w:sz w:val="18"/>
          <w:szCs w:val="18"/>
        </w:rPr>
        <w:t>(</w:t>
      </w:r>
      <w:proofErr w:type="spellStart"/>
      <w:r w:rsidRPr="001F4560">
        <w:rPr>
          <w:rFonts w:ascii="Titillium" w:hAnsi="Titillium" w:cs="Arial"/>
          <w:bCs/>
          <w:color w:val="003399"/>
          <w:sz w:val="18"/>
          <w:szCs w:val="18"/>
        </w:rPr>
        <w:t>rif.</w:t>
      </w:r>
      <w:proofErr w:type="spellEnd"/>
      <w:r w:rsidRPr="001F4560">
        <w:rPr>
          <w:rFonts w:ascii="Titillium" w:hAnsi="Titillium" w:cs="Arial"/>
          <w:bCs/>
          <w:color w:val="003399"/>
          <w:sz w:val="18"/>
          <w:szCs w:val="18"/>
        </w:rPr>
        <w:t xml:space="preserve"> lettera </w:t>
      </w:r>
      <w:proofErr w:type="gramStart"/>
      <w:r w:rsidRPr="001F4560">
        <w:rPr>
          <w:rFonts w:ascii="Titillium" w:hAnsi="Titillium" w:cs="Arial"/>
          <w:bCs/>
          <w:color w:val="003399"/>
          <w:sz w:val="18"/>
          <w:szCs w:val="18"/>
        </w:rPr>
        <w:t xml:space="preserve">A </w:t>
      </w:r>
      <w:r>
        <w:rPr>
          <w:rFonts w:ascii="Titillium" w:hAnsi="Titillium" w:cs="Arial"/>
          <w:bCs/>
          <w:color w:val="003399"/>
          <w:sz w:val="18"/>
          <w:szCs w:val="18"/>
        </w:rPr>
        <w:t xml:space="preserve"> e</w:t>
      </w:r>
      <w:proofErr w:type="gramEnd"/>
      <w:r>
        <w:rPr>
          <w:rFonts w:ascii="Titillium" w:hAnsi="Titillium" w:cs="Arial"/>
          <w:bCs/>
          <w:color w:val="003399"/>
          <w:sz w:val="18"/>
          <w:szCs w:val="18"/>
        </w:rPr>
        <w:t xml:space="preserve"> budget d</w:t>
      </w:r>
      <w:r w:rsidRPr="00A8536C">
        <w:rPr>
          <w:rFonts w:ascii="Titillium" w:hAnsi="Titillium" w:cs="Arial"/>
          <w:bCs/>
          <w:color w:val="003399"/>
          <w:sz w:val="18"/>
          <w:szCs w:val="18"/>
        </w:rPr>
        <w:t xml:space="preserve">i avviamento di cui alla lettera a) dell’art. </w:t>
      </w:r>
      <w:r>
        <w:rPr>
          <w:rFonts w:ascii="Titillium" w:hAnsi="Titillium" w:cs="Arial"/>
          <w:bCs/>
          <w:color w:val="003399"/>
          <w:sz w:val="18"/>
          <w:szCs w:val="18"/>
        </w:rPr>
        <w:t>5</w:t>
      </w:r>
      <w:r w:rsidRPr="00A8536C">
        <w:rPr>
          <w:rFonts w:ascii="Titillium" w:hAnsi="Titillium" w:cs="Arial"/>
          <w:bCs/>
          <w:color w:val="003399"/>
          <w:sz w:val="18"/>
          <w:szCs w:val="18"/>
        </w:rPr>
        <w:t xml:space="preserve"> dell’</w:t>
      </w:r>
      <w:r w:rsidRPr="00A8536C">
        <w:rPr>
          <w:rFonts w:ascii="Titillium" w:hAnsi="Titillium" w:cs="Arial"/>
          <w:b/>
          <w:color w:val="003399"/>
          <w:sz w:val="18"/>
          <w:szCs w:val="18"/>
        </w:rPr>
        <w:t>Avviso</w:t>
      </w:r>
      <w:r w:rsidRPr="001F4560">
        <w:rPr>
          <w:rFonts w:ascii="Titillium" w:hAnsi="Titillium" w:cs="Arial"/>
          <w:bCs/>
          <w:color w:val="003399"/>
          <w:sz w:val="18"/>
          <w:szCs w:val="18"/>
        </w:rPr>
        <w:t>)</w:t>
      </w:r>
    </w:p>
    <w:p w14:paraId="7BFB56C2" w14:textId="77777777" w:rsidR="00CF784F" w:rsidRPr="00606756" w:rsidRDefault="00CF784F" w:rsidP="00CF784F">
      <w:pPr>
        <w:spacing w:before="120" w:after="6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1. Descrizione dettagliata degli interventi con definizione dei fabbisogni in termini di beni, servizi e risorse umane 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48F5B4B3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50D3" w14:textId="77777777" w:rsidR="00CF784F" w:rsidRPr="00984AE2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-105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15220F39" w14:textId="77777777" w:rsidR="00CF784F" w:rsidRPr="00606756" w:rsidRDefault="00CF784F" w:rsidP="00CF784F">
      <w:pPr>
        <w:spacing w:before="120" w:after="60"/>
        <w:ind w:left="425" w:right="-6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2.      Cronoprogramma delle attività ed eventuali autorizzazioni o accordi, propedeutici all’avvio delle attività di cui alla lettera B dell’articolo 1 dell’Avviso entro il 1° giugno 2027, con indicazione degli eventuali passaggi critici e relative misure di riduzione dei rischi. 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059C9796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A92A" w14:textId="77777777" w:rsidR="00CF784F" w:rsidRPr="00984AE2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-105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63701B79" w14:textId="77777777" w:rsidR="00CF784F" w:rsidRPr="00606756" w:rsidRDefault="00CF784F" w:rsidP="00CF784F">
      <w:pPr>
        <w:spacing w:before="120" w:after="60"/>
        <w:ind w:right="-6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3.     Elementi a supporto della stima dei costi e delle Entrate 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0E62DA97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E3D2" w14:textId="77777777" w:rsidR="00CF784F" w:rsidRPr="00984AE2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01688A88" w14:textId="77777777" w:rsidR="00CF784F" w:rsidRPr="00430841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2"/>
          <w:szCs w:val="12"/>
        </w:rPr>
      </w:pPr>
    </w:p>
    <w:tbl>
      <w:tblPr>
        <w:tblStyle w:val="Grigliatabella"/>
        <w:tblW w:w="9923" w:type="dxa"/>
        <w:jc w:val="center"/>
        <w:tblLook w:val="04A0" w:firstRow="1" w:lastRow="0" w:firstColumn="1" w:lastColumn="0" w:noHBand="0" w:noVBand="1"/>
      </w:tblPr>
      <w:tblGrid>
        <w:gridCol w:w="8359"/>
        <w:gridCol w:w="1564"/>
      </w:tblGrid>
      <w:tr w:rsidR="00CF784F" w:rsidRPr="00591911" w14:paraId="1DE4F07E" w14:textId="77777777" w:rsidTr="004E1124">
        <w:trPr>
          <w:trHeight w:val="383"/>
          <w:jc w:val="center"/>
        </w:trPr>
        <w:tc>
          <w:tcPr>
            <w:tcW w:w="9923" w:type="dxa"/>
            <w:gridSpan w:val="2"/>
            <w:vAlign w:val="center"/>
          </w:tcPr>
          <w:p w14:paraId="22973550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1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Budget di avviamento di cui alla lettera a) dell’art. 5 dell’Avviso (al 31/7/2027)</w:t>
            </w:r>
          </w:p>
        </w:tc>
      </w:tr>
      <w:tr w:rsidR="00CF784F" w:rsidRPr="00591911" w14:paraId="4623DEC9" w14:textId="77777777" w:rsidTr="004E1124">
        <w:trPr>
          <w:trHeight w:val="383"/>
          <w:jc w:val="center"/>
        </w:trPr>
        <w:tc>
          <w:tcPr>
            <w:tcW w:w="8359" w:type="dxa"/>
            <w:shd w:val="clear" w:color="auto" w:fill="D9D9D9" w:themeFill="background1" w:themeFillShade="D9"/>
            <w:vAlign w:val="center"/>
          </w:tcPr>
          <w:p w14:paraId="72EADA1D" w14:textId="77777777" w:rsidR="00CF784F" w:rsidRPr="00591911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Descrizione </w:t>
            </w:r>
          </w:p>
        </w:tc>
        <w:tc>
          <w:tcPr>
            <w:tcW w:w="1564" w:type="dxa"/>
            <w:shd w:val="clear" w:color="auto" w:fill="D9D9D9" w:themeFill="background1" w:themeFillShade="D9"/>
            <w:vAlign w:val="center"/>
          </w:tcPr>
          <w:p w14:paraId="36BE85E8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importo</w:t>
            </w:r>
          </w:p>
        </w:tc>
      </w:tr>
      <w:tr w:rsidR="00CF784F" w:rsidRPr="00E94CA3" w14:paraId="0341D302" w14:textId="77777777" w:rsidTr="004E1124">
        <w:trPr>
          <w:trHeight w:val="50"/>
          <w:jc w:val="center"/>
        </w:trPr>
        <w:tc>
          <w:tcPr>
            <w:tcW w:w="83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26A620" w14:textId="77777777" w:rsidR="00CF784F" w:rsidRPr="00591911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Impianto sistema di monitoraggio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0AC0030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570E079A" w14:textId="77777777" w:rsidTr="004E1124">
        <w:trPr>
          <w:trHeight w:val="50"/>
          <w:jc w:val="center"/>
        </w:trPr>
        <w:tc>
          <w:tcPr>
            <w:tcW w:w="8359" w:type="dxa"/>
            <w:tcBorders>
              <w:bottom w:val="single" w:sz="4" w:space="0" w:color="auto"/>
            </w:tcBorders>
            <w:vAlign w:val="center"/>
          </w:tcPr>
          <w:p w14:paraId="0F489992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(altro, specificare)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6F381F19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101E6135" w14:textId="77777777" w:rsidTr="004E1124">
        <w:trPr>
          <w:trHeight w:val="50"/>
          <w:jc w:val="center"/>
        </w:trPr>
        <w:tc>
          <w:tcPr>
            <w:tcW w:w="8359" w:type="dxa"/>
            <w:tcBorders>
              <w:bottom w:val="single" w:sz="4" w:space="0" w:color="auto"/>
            </w:tcBorders>
            <w:vAlign w:val="center"/>
          </w:tcPr>
          <w:p w14:paraId="50469329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(altro, specificare)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3E885B2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1D87623B" w14:textId="77777777" w:rsidTr="004E1124">
        <w:trPr>
          <w:trHeight w:val="50"/>
          <w:jc w:val="center"/>
        </w:trPr>
        <w:tc>
          <w:tcPr>
            <w:tcW w:w="8359" w:type="dxa"/>
            <w:tcBorders>
              <w:bottom w:val="single" w:sz="4" w:space="0" w:color="auto"/>
            </w:tcBorders>
            <w:vAlign w:val="center"/>
          </w:tcPr>
          <w:p w14:paraId="7883E6E6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(altro, specificare)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73DEBA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267605EA" w14:textId="77777777" w:rsidTr="004E1124">
        <w:trPr>
          <w:trHeight w:val="50"/>
          <w:jc w:val="center"/>
        </w:trPr>
        <w:tc>
          <w:tcPr>
            <w:tcW w:w="8359" w:type="dxa"/>
            <w:tcBorders>
              <w:bottom w:val="single" w:sz="4" w:space="0" w:color="auto"/>
            </w:tcBorders>
            <w:vAlign w:val="center"/>
          </w:tcPr>
          <w:p w14:paraId="6DD03A30" w14:textId="77777777" w:rsidR="00CF784F" w:rsidRPr="00591911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(altro, specificare)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68552B9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26B7F080" w14:textId="77777777" w:rsidTr="004E1124">
        <w:trPr>
          <w:trHeight w:val="50"/>
          <w:jc w:val="center"/>
        </w:trPr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DB57B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lastRenderedPageBreak/>
              <w:t>(aggiungere le righe necessarie)</w:t>
            </w:r>
          </w:p>
        </w:tc>
      </w:tr>
      <w:tr w:rsidR="00CF784F" w:rsidRPr="00E94CA3" w14:paraId="33177792" w14:textId="77777777" w:rsidTr="004E1124">
        <w:trPr>
          <w:trHeight w:val="50"/>
          <w:jc w:val="center"/>
        </w:trPr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92168B" w14:textId="77777777" w:rsidR="00CF784F" w:rsidRPr="00A8536C" w:rsidRDefault="00CF784F" w:rsidP="00CF784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A8536C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Totale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A8536C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ammissibili da rendicontare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7477CD9A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12A6DCD7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52E1CD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ammissibili forfettari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(7% di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54AD2D1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399AC761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72DAA8" w14:textId="77777777" w:rsidR="00CF784F" w:rsidRPr="00591911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Finanziamenti pubblici da terzi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B1B8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40A5AD1D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DFB1D4" w14:textId="77777777" w:rsidR="00CF784F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Sponsorizzazioni finanziarie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5C07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2548DB47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EF0322" w14:textId="77777777" w:rsidR="00CF784F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Biglietti o altri proventi da utenti o partecipanti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801C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5C533D3F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</w:tcPr>
          <w:p w14:paraId="7710FE2B" w14:textId="77777777" w:rsidR="00CF784F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(altro, specificare)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3AD7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43BB7E3E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00617381" w14:textId="77777777" w:rsidR="00CF784F" w:rsidRPr="00A8536C" w:rsidRDefault="00CF784F" w:rsidP="004E1124">
            <w:pPr>
              <w:rPr>
                <w:rFonts w:ascii="Titillium" w:hAnsi="Titillium" w:cs="Arial"/>
                <w:b/>
                <w:color w:val="3C3C3C"/>
                <w:sz w:val="16"/>
                <w:szCs w:val="16"/>
              </w:rPr>
            </w:pPr>
            <w:r w:rsidRPr="00A8536C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8D8A2" w14:textId="77777777" w:rsidR="00CF784F" w:rsidRPr="00A8536C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16"/>
                <w:szCs w:val="16"/>
              </w:rPr>
            </w:pPr>
          </w:p>
        </w:tc>
      </w:tr>
      <w:tr w:rsidR="00CF784F" w:rsidRPr="00E94CA3" w14:paraId="0699527E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E6EC04" w14:textId="77777777" w:rsidR="00CF784F" w:rsidRDefault="00CF784F" w:rsidP="00CF784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 w:val="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Entrate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9009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2A3EF90C" w14:textId="77777777" w:rsidTr="004E1124">
        <w:tblPrEx>
          <w:jc w:val="left"/>
        </w:tblPrEx>
        <w:trPr>
          <w:trHeight w:val="50"/>
        </w:trPr>
        <w:tc>
          <w:tcPr>
            <w:tcW w:w="83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2FE5BE1" w14:textId="77777777" w:rsidR="00CF784F" w:rsidRPr="00726611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7266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A.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</w:t>
            </w:r>
            <w:r w:rsidRPr="007266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Deficit di finanziamento fase di avviamento (a + </w:t>
            </w:r>
            <w:proofErr w:type="gramStart"/>
            <w:r w:rsidRPr="007266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b  -</w:t>
            </w:r>
            <w:proofErr w:type="gramEnd"/>
            <w:r w:rsidRPr="007266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c)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331791B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4CE4FEBA" w14:textId="77777777" w:rsidR="00CF784F" w:rsidRDefault="00CF784F" w:rsidP="00CF784F">
      <w:pPr>
        <w:tabs>
          <w:tab w:val="left" w:pos="6912"/>
          <w:tab w:val="left" w:pos="8472"/>
        </w:tabs>
        <w:ind w:left="113"/>
        <w:rPr>
          <w:rFonts w:ascii="Titillium" w:hAnsi="Titillium" w:cs="Arial"/>
          <w:b/>
          <w:color w:val="3C3C3C"/>
          <w:sz w:val="20"/>
          <w:szCs w:val="20"/>
        </w:rPr>
      </w:pP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(da scomporre per ciascun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Proponente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in caso di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Progetto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da realizzare in aggregazione)</w:t>
      </w:r>
    </w:p>
    <w:p w14:paraId="080CF659" w14:textId="77777777" w:rsidR="00CF784F" w:rsidRPr="00606756" w:rsidRDefault="00CF784F" w:rsidP="00CF784F">
      <w:pPr>
        <w:spacing w:before="240"/>
        <w:jc w:val="both"/>
        <w:rPr>
          <w:rFonts w:ascii="Titillium" w:hAnsi="Titillium"/>
          <w:b/>
          <w:color w:val="003399"/>
        </w:rPr>
      </w:pPr>
      <w:r>
        <w:rPr>
          <w:rFonts w:ascii="Titillium" w:hAnsi="Titillium"/>
          <w:b/>
          <w:color w:val="003399"/>
        </w:rPr>
        <w:t>C.     PROPOSTA DI DETTAGLIO DELLE ATTIVITA’</w:t>
      </w:r>
    </w:p>
    <w:p w14:paraId="74536076" w14:textId="77777777" w:rsidR="00CF784F" w:rsidRPr="001F4560" w:rsidRDefault="00CF784F" w:rsidP="00CF784F">
      <w:pPr>
        <w:spacing w:after="60"/>
        <w:ind w:left="425" w:right="-164"/>
        <w:rPr>
          <w:rFonts w:ascii="Titillium" w:hAnsi="Titillium" w:cs="Arial"/>
          <w:bCs/>
          <w:color w:val="003399"/>
          <w:sz w:val="18"/>
          <w:szCs w:val="18"/>
        </w:rPr>
      </w:pPr>
      <w:r w:rsidRPr="001F4560">
        <w:rPr>
          <w:rFonts w:ascii="Titillium" w:hAnsi="Titillium" w:cs="Arial"/>
          <w:bCs/>
          <w:color w:val="003399"/>
          <w:sz w:val="18"/>
          <w:szCs w:val="18"/>
        </w:rPr>
        <w:t>(</w:t>
      </w:r>
      <w:proofErr w:type="spellStart"/>
      <w:r w:rsidRPr="001F4560">
        <w:rPr>
          <w:rFonts w:ascii="Titillium" w:hAnsi="Titillium" w:cs="Arial"/>
          <w:bCs/>
          <w:color w:val="003399"/>
          <w:sz w:val="18"/>
          <w:szCs w:val="18"/>
        </w:rPr>
        <w:t>rif.</w:t>
      </w:r>
      <w:proofErr w:type="spellEnd"/>
      <w:r w:rsidRPr="001F4560">
        <w:rPr>
          <w:rFonts w:ascii="Titillium" w:hAnsi="Titillium" w:cs="Arial"/>
          <w:bCs/>
          <w:color w:val="003399"/>
          <w:sz w:val="18"/>
          <w:szCs w:val="18"/>
        </w:rPr>
        <w:t xml:space="preserve"> </w:t>
      </w:r>
      <w:r>
        <w:rPr>
          <w:rFonts w:ascii="Titillium" w:hAnsi="Titillium" w:cs="Arial"/>
          <w:bCs/>
          <w:color w:val="003399"/>
          <w:sz w:val="18"/>
          <w:szCs w:val="18"/>
        </w:rPr>
        <w:t>attività</w:t>
      </w:r>
      <w:r w:rsidRPr="001F4560">
        <w:rPr>
          <w:rFonts w:ascii="Titillium" w:hAnsi="Titillium" w:cs="Arial"/>
          <w:bCs/>
          <w:color w:val="003399"/>
          <w:sz w:val="18"/>
          <w:szCs w:val="18"/>
        </w:rPr>
        <w:t xml:space="preserve"> </w:t>
      </w:r>
      <w:r>
        <w:rPr>
          <w:rFonts w:ascii="Titillium" w:hAnsi="Titillium" w:cs="Arial"/>
          <w:bCs/>
          <w:color w:val="003399"/>
          <w:sz w:val="18"/>
          <w:szCs w:val="18"/>
        </w:rPr>
        <w:t>B, C e D</w:t>
      </w:r>
      <w:r w:rsidRPr="001F4560">
        <w:rPr>
          <w:rFonts w:ascii="Titillium" w:hAnsi="Titillium" w:cs="Arial"/>
          <w:bCs/>
          <w:color w:val="003399"/>
          <w:sz w:val="18"/>
          <w:szCs w:val="18"/>
        </w:rPr>
        <w:t xml:space="preserve"> dell’articolo </w:t>
      </w:r>
      <w:r w:rsidRPr="00A8536C">
        <w:rPr>
          <w:rFonts w:ascii="Titillium" w:hAnsi="Titillium" w:cs="Arial"/>
          <w:bCs/>
          <w:color w:val="003399"/>
          <w:sz w:val="18"/>
          <w:szCs w:val="18"/>
        </w:rPr>
        <w:t>dell’art.  dell’</w:t>
      </w:r>
      <w:r w:rsidRPr="00A8536C">
        <w:rPr>
          <w:rFonts w:ascii="Titillium" w:hAnsi="Titillium" w:cs="Arial"/>
          <w:b/>
          <w:color w:val="003399"/>
          <w:sz w:val="18"/>
          <w:szCs w:val="18"/>
        </w:rPr>
        <w:t>Avviso</w:t>
      </w:r>
      <w:r w:rsidRPr="001F4560">
        <w:rPr>
          <w:rFonts w:ascii="Titillium" w:hAnsi="Titillium" w:cs="Arial"/>
          <w:bCs/>
          <w:color w:val="003399"/>
          <w:sz w:val="18"/>
          <w:szCs w:val="18"/>
        </w:rPr>
        <w:t>)</w:t>
      </w:r>
    </w:p>
    <w:p w14:paraId="3DA88E8C" w14:textId="77777777" w:rsidR="00CF784F" w:rsidRPr="00606756" w:rsidRDefault="00CF784F" w:rsidP="00CF784F">
      <w:pPr>
        <w:spacing w:before="120" w:after="60"/>
        <w:ind w:left="425" w:right="-6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1.    Descrizione dell’offerta al pubblico relativa alla fruizione costante del Luogo della Cultura attivata per effetto degli interventi e delle attività </w:t>
      </w:r>
      <w:r w:rsidRPr="00DD2B47">
        <w:rPr>
          <w:rFonts w:ascii="Titillium" w:hAnsi="Titillium" w:cs="Arial"/>
          <w:b/>
          <w:color w:val="003399"/>
        </w:rPr>
        <w:t xml:space="preserve">A dell’art. </w:t>
      </w:r>
      <w:r>
        <w:rPr>
          <w:rFonts w:ascii="Titillium" w:hAnsi="Titillium" w:cs="Arial"/>
          <w:b/>
          <w:color w:val="003399"/>
        </w:rPr>
        <w:t>5</w:t>
      </w:r>
      <w:r w:rsidRPr="00DD2B47">
        <w:rPr>
          <w:rFonts w:ascii="Titillium" w:hAnsi="Titillium" w:cs="Arial"/>
          <w:b/>
          <w:color w:val="003399"/>
        </w:rPr>
        <w:t xml:space="preserve"> dell’Avviso (tipologie di fruizione o attività, orari e giorni di apertura, </w:t>
      </w:r>
      <w:r>
        <w:rPr>
          <w:rFonts w:ascii="Titillium" w:hAnsi="Titillium" w:cs="Arial"/>
          <w:b/>
          <w:color w:val="003399"/>
        </w:rPr>
        <w:t xml:space="preserve">capienza, </w:t>
      </w:r>
      <w:r w:rsidRPr="00DD2B47">
        <w:rPr>
          <w:rFonts w:ascii="Titillium" w:hAnsi="Titillium" w:cs="Arial"/>
          <w:b/>
          <w:color w:val="003399"/>
        </w:rPr>
        <w:t>altro).</w:t>
      </w:r>
      <w:r>
        <w:rPr>
          <w:rFonts w:ascii="Titillium" w:hAnsi="Titillium" w:cs="Arial"/>
          <w:b/>
          <w:color w:val="003399"/>
        </w:rPr>
        <w:t xml:space="preserve"> Descrizione della organizzazione stabile e relativi sistemi di gestione, ed elementi di stima dei valori obiettivi previsti in termini di utenti e partecipanti e di quelli relativi a eventuali specifici target previsti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454E46C6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581F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66FDE588" w14:textId="77777777" w:rsidR="00CF784F" w:rsidRPr="00430841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006"/>
        <w:gridCol w:w="1311"/>
        <w:gridCol w:w="1311"/>
      </w:tblGrid>
      <w:tr w:rsidR="00CF784F" w:rsidRPr="00591911" w14:paraId="10E9CC54" w14:textId="77777777" w:rsidTr="004E1124">
        <w:trPr>
          <w:trHeight w:val="383"/>
          <w:jc w:val="center"/>
        </w:trPr>
        <w:tc>
          <w:tcPr>
            <w:tcW w:w="5000" w:type="pct"/>
            <w:gridSpan w:val="3"/>
          </w:tcPr>
          <w:p w14:paraId="355B76D0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2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Valori obiettivo utenti e partecipanti alle attività B dell’art. 5 dell’Avviso </w:t>
            </w:r>
          </w:p>
        </w:tc>
      </w:tr>
      <w:tr w:rsidR="00CF784F" w:rsidRPr="00591911" w14:paraId="58A52902" w14:textId="77777777" w:rsidTr="004E1124">
        <w:trPr>
          <w:trHeight w:val="383"/>
          <w:jc w:val="center"/>
        </w:trPr>
        <w:tc>
          <w:tcPr>
            <w:tcW w:w="3638" w:type="pct"/>
            <w:shd w:val="clear" w:color="auto" w:fill="D9D9D9" w:themeFill="background1" w:themeFillShade="D9"/>
            <w:vAlign w:val="center"/>
          </w:tcPr>
          <w:p w14:paraId="74505FEB" w14:textId="77777777" w:rsidR="00CF784F" w:rsidRPr="00591911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Descrizione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4A7CBD6C" w14:textId="77777777" w:rsidR="00CF784F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Ante 31/3/2028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2E7BA63C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Post 31/3/2028</w:t>
            </w:r>
          </w:p>
        </w:tc>
      </w:tr>
      <w:tr w:rsidR="00CF784F" w:rsidRPr="00591911" w14:paraId="69727961" w14:textId="77777777" w:rsidTr="004E1124">
        <w:trPr>
          <w:trHeight w:val="50"/>
          <w:jc w:val="center"/>
        </w:trPr>
        <w:tc>
          <w:tcPr>
            <w:tcW w:w="3638" w:type="pct"/>
          </w:tcPr>
          <w:p w14:paraId="53230A11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</w:p>
        </w:tc>
        <w:tc>
          <w:tcPr>
            <w:tcW w:w="681" w:type="pct"/>
          </w:tcPr>
          <w:p w14:paraId="02460DF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549168E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52C8B17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67A75AB3" w14:textId="77777777" w:rsidR="00CF784F" w:rsidRPr="009D2606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1A4F646A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72CBF2B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3498790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68E0B503" w14:textId="77777777" w:rsidR="00CF784F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F8D351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373B917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226F6DFE" w14:textId="77777777" w:rsidTr="004E1124">
        <w:trPr>
          <w:trHeight w:val="5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24B4C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 xml:space="preserve"> </w:t>
            </w:r>
          </w:p>
        </w:tc>
      </w:tr>
    </w:tbl>
    <w:p w14:paraId="27DB696A" w14:textId="77777777" w:rsidR="00CF784F" w:rsidRPr="00606756" w:rsidRDefault="00CF784F" w:rsidP="00CF784F">
      <w:pPr>
        <w:spacing w:before="120" w:after="60"/>
        <w:ind w:left="425" w:right="-164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2.   Descrizione degli elementi di stima relativi ai </w:t>
      </w:r>
      <w:r w:rsidRPr="002C7191">
        <w:rPr>
          <w:rFonts w:ascii="Titillium" w:hAnsi="Titillium" w:cs="Arial"/>
          <w:b/>
          <w:color w:val="003399"/>
        </w:rPr>
        <w:t xml:space="preserve">ricavi e proventi non già contabilizzati nel </w:t>
      </w:r>
      <w:r>
        <w:rPr>
          <w:rFonts w:ascii="Titillium" w:hAnsi="Titillium" w:cs="Arial"/>
          <w:b/>
          <w:color w:val="003399"/>
        </w:rPr>
        <w:t>budget</w:t>
      </w:r>
      <w:r w:rsidRPr="002C7191">
        <w:rPr>
          <w:rFonts w:ascii="Titillium" w:hAnsi="Titillium" w:cs="Arial"/>
          <w:b/>
          <w:color w:val="003399"/>
        </w:rPr>
        <w:t xml:space="preserve"> di avviamento (es. bigliettazione, locazione spazi espositivi, rimborsi spese, quote di partecipazione, altro</w:t>
      </w:r>
      <w:r>
        <w:rPr>
          <w:rFonts w:ascii="Titillium" w:hAnsi="Titillium" w:cs="Arial"/>
          <w:b/>
          <w:color w:val="003399"/>
        </w:rPr>
        <w:t>, previsti</w:t>
      </w:r>
      <w:r w:rsidRPr="00141ABD">
        <w:rPr>
          <w:rFonts w:ascii="Titillium" w:hAnsi="Titillium" w:cs="Arial"/>
          <w:b/>
          <w:color w:val="003399"/>
        </w:rPr>
        <w:t xml:space="preserve"> </w:t>
      </w:r>
      <w:r w:rsidRPr="002C7191">
        <w:rPr>
          <w:rFonts w:ascii="Titillium" w:hAnsi="Titillium" w:cs="Arial"/>
          <w:b/>
          <w:color w:val="003399"/>
        </w:rPr>
        <w:t xml:space="preserve">successivamente a </w:t>
      </w:r>
      <w:r>
        <w:rPr>
          <w:rFonts w:ascii="Titillium" w:hAnsi="Titillium" w:cs="Arial"/>
          <w:b/>
          <w:color w:val="003399"/>
        </w:rPr>
        <w:t>giugno</w:t>
      </w:r>
      <w:r w:rsidRPr="002C7191">
        <w:rPr>
          <w:rFonts w:ascii="Titillium" w:hAnsi="Titillium" w:cs="Arial"/>
          <w:b/>
          <w:color w:val="003399"/>
        </w:rPr>
        <w:t xml:space="preserve"> 2027)</w:t>
      </w:r>
      <w:r w:rsidRPr="00141ABD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 xml:space="preserve">relativi alle </w:t>
      </w:r>
      <w:r w:rsidRPr="002C7191">
        <w:rPr>
          <w:rFonts w:ascii="Titillium" w:hAnsi="Titillium" w:cs="Arial"/>
          <w:b/>
          <w:color w:val="003399"/>
        </w:rPr>
        <w:t xml:space="preserve">attività </w:t>
      </w:r>
      <w:r>
        <w:rPr>
          <w:rFonts w:ascii="Titillium" w:hAnsi="Titillium" w:cs="Arial"/>
          <w:b/>
          <w:color w:val="003399"/>
        </w:rPr>
        <w:t>B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>di cui all’articolo 5 dell’Avviso.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54460725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CD91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1D8CFD9F" w14:textId="77777777" w:rsidR="00CF784F" w:rsidRPr="00141ABD" w:rsidRDefault="00CF784F" w:rsidP="00CF784F">
      <w:pPr>
        <w:spacing w:before="120" w:after="6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3</w:t>
      </w:r>
      <w:r w:rsidRPr="00141ABD">
        <w:rPr>
          <w:rFonts w:ascii="Titillium" w:hAnsi="Titillium" w:cs="Arial"/>
          <w:b/>
          <w:color w:val="003399"/>
        </w:rPr>
        <w:t>.</w:t>
      </w:r>
      <w:r>
        <w:rPr>
          <w:rFonts w:ascii="Titillium" w:hAnsi="Titillium" w:cs="Arial"/>
          <w:b/>
          <w:color w:val="003399"/>
        </w:rPr>
        <w:t xml:space="preserve">     </w:t>
      </w:r>
      <w:r w:rsidRPr="00141ABD">
        <w:rPr>
          <w:rFonts w:ascii="Titillium" w:hAnsi="Titillium" w:cs="Arial"/>
          <w:b/>
          <w:color w:val="003399"/>
        </w:rPr>
        <w:t xml:space="preserve">Definizione dei fabbisogni in termini di beni, servizi e risorse umane per i costi di funzionamento non già contabilizzati nel </w:t>
      </w:r>
      <w:r>
        <w:rPr>
          <w:rFonts w:ascii="Titillium" w:hAnsi="Titillium" w:cs="Arial"/>
          <w:b/>
          <w:color w:val="003399"/>
        </w:rPr>
        <w:t>budget</w:t>
      </w:r>
      <w:r w:rsidRPr="00141ABD">
        <w:rPr>
          <w:rFonts w:ascii="Titillium" w:hAnsi="Titillium" w:cs="Arial"/>
          <w:b/>
          <w:color w:val="003399"/>
        </w:rPr>
        <w:t xml:space="preserve"> di avviamento (es. quali utenze, assicurazion</w:t>
      </w:r>
      <w:r>
        <w:rPr>
          <w:rFonts w:ascii="Titillium" w:hAnsi="Titillium" w:cs="Arial"/>
          <w:b/>
          <w:color w:val="003399"/>
        </w:rPr>
        <w:t>i</w:t>
      </w:r>
      <w:r w:rsidRPr="00141ABD">
        <w:rPr>
          <w:rFonts w:ascii="Titillium" w:hAnsi="Titillium" w:cs="Arial"/>
          <w:b/>
          <w:color w:val="003399"/>
        </w:rPr>
        <w:t xml:space="preserve">, pulizie, </w:t>
      </w:r>
      <w:r>
        <w:rPr>
          <w:rFonts w:ascii="Titillium" w:hAnsi="Titillium" w:cs="Arial"/>
          <w:b/>
          <w:color w:val="003399"/>
        </w:rPr>
        <w:t xml:space="preserve">sorveglianza, </w:t>
      </w:r>
      <w:r w:rsidRPr="00141ABD">
        <w:rPr>
          <w:rFonts w:ascii="Titillium" w:hAnsi="Titillium" w:cs="Arial"/>
          <w:b/>
          <w:color w:val="003399"/>
        </w:rPr>
        <w:t xml:space="preserve">costi delle risorse umane </w:t>
      </w:r>
      <w:r>
        <w:rPr>
          <w:rFonts w:ascii="Titillium" w:hAnsi="Titillium" w:cs="Arial"/>
          <w:b/>
          <w:color w:val="003399"/>
        </w:rPr>
        <w:t xml:space="preserve">fisse, altro) relativi alle </w:t>
      </w:r>
      <w:r w:rsidRPr="002C7191">
        <w:rPr>
          <w:rFonts w:ascii="Titillium" w:hAnsi="Titillium" w:cs="Arial"/>
          <w:b/>
          <w:color w:val="003399"/>
        </w:rPr>
        <w:t xml:space="preserve">attività </w:t>
      </w:r>
      <w:r>
        <w:rPr>
          <w:rFonts w:ascii="Titillium" w:hAnsi="Titillium" w:cs="Arial"/>
          <w:b/>
          <w:color w:val="003399"/>
        </w:rPr>
        <w:t>B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>di cui all’articolo 5 dell’Avviso</w:t>
      </w:r>
      <w:r w:rsidRPr="00141ABD">
        <w:rPr>
          <w:rFonts w:ascii="Titillium" w:hAnsi="Titillium" w:cs="Arial"/>
          <w:b/>
          <w:color w:val="003399"/>
        </w:rPr>
        <w:t>.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718FFDF1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74CF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3C0DF119" w14:textId="77777777" w:rsidR="00CF784F" w:rsidRPr="00430841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006"/>
        <w:gridCol w:w="1311"/>
        <w:gridCol w:w="1311"/>
      </w:tblGrid>
      <w:tr w:rsidR="00CF784F" w:rsidRPr="00591911" w14:paraId="295B8CC0" w14:textId="77777777" w:rsidTr="004E1124">
        <w:trPr>
          <w:trHeight w:val="383"/>
          <w:jc w:val="center"/>
        </w:trPr>
        <w:tc>
          <w:tcPr>
            <w:tcW w:w="5000" w:type="pct"/>
            <w:gridSpan w:val="3"/>
          </w:tcPr>
          <w:p w14:paraId="7DE7314F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3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Budget gestionale relativo all’attività costante di cui alla lettera B dell’art. 5 dell’Avviso </w:t>
            </w:r>
          </w:p>
        </w:tc>
      </w:tr>
      <w:tr w:rsidR="00CF784F" w:rsidRPr="00591911" w14:paraId="61EBBAAC" w14:textId="77777777" w:rsidTr="004E1124">
        <w:trPr>
          <w:trHeight w:val="383"/>
          <w:jc w:val="center"/>
        </w:trPr>
        <w:tc>
          <w:tcPr>
            <w:tcW w:w="3638" w:type="pct"/>
            <w:shd w:val="clear" w:color="auto" w:fill="D9D9D9" w:themeFill="background1" w:themeFillShade="D9"/>
            <w:vAlign w:val="center"/>
          </w:tcPr>
          <w:p w14:paraId="38336EB4" w14:textId="77777777" w:rsidR="00CF784F" w:rsidRPr="00591911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Descrizione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282AB7C6" w14:textId="77777777" w:rsidR="00CF784F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Ante 31/3/2028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09D8EC3E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Post 31/3/2028</w:t>
            </w:r>
          </w:p>
        </w:tc>
      </w:tr>
      <w:tr w:rsidR="00CF784F" w:rsidRPr="00591911" w14:paraId="6544BB04" w14:textId="77777777" w:rsidTr="004E1124">
        <w:trPr>
          <w:trHeight w:val="50"/>
          <w:jc w:val="center"/>
        </w:trPr>
        <w:tc>
          <w:tcPr>
            <w:tcW w:w="3638" w:type="pct"/>
            <w:vAlign w:val="center"/>
          </w:tcPr>
          <w:p w14:paraId="2B654282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66B54FE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54C6AF6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D7ED29A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vAlign w:val="center"/>
          </w:tcPr>
          <w:p w14:paraId="18C7812A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38B2F3A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443983B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4DA118C4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vAlign w:val="center"/>
          </w:tcPr>
          <w:p w14:paraId="356256F5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18AEB5F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0187B11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7C58D154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38400281" w14:textId="77777777" w:rsidR="00CF784F" w:rsidRPr="004F60F3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lastRenderedPageBreak/>
              <w:t>(specificare)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AACD20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23011A4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13FCCEB" w14:textId="77777777" w:rsidTr="004E1124">
        <w:trPr>
          <w:trHeight w:val="5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379AD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 xml:space="preserve"> </w:t>
            </w:r>
          </w:p>
        </w:tc>
      </w:tr>
      <w:tr w:rsidR="00CF784F" w:rsidRPr="00E94CA3" w14:paraId="6FAE2874" w14:textId="77777777" w:rsidTr="004E1124">
        <w:trPr>
          <w:trHeight w:val="50"/>
          <w:jc w:val="center"/>
        </w:trPr>
        <w:tc>
          <w:tcPr>
            <w:tcW w:w="363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A542F0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Totale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 ammissibili da rendicontare</w:t>
            </w:r>
          </w:p>
        </w:tc>
        <w:tc>
          <w:tcPr>
            <w:tcW w:w="681" w:type="pct"/>
            <w:tcBorders>
              <w:top w:val="single" w:sz="4" w:space="0" w:color="auto"/>
            </w:tcBorders>
          </w:tcPr>
          <w:p w14:paraId="4A05DCC9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14:paraId="5DF3DE9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0A78DA6E" w14:textId="77777777" w:rsidTr="004E1124">
        <w:trPr>
          <w:trHeight w:val="50"/>
          <w:jc w:val="center"/>
        </w:trPr>
        <w:tc>
          <w:tcPr>
            <w:tcW w:w="3638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752EACC" w14:textId="77777777" w:rsidR="00CF784F" w:rsidRDefault="00CF784F" w:rsidP="00CF784F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Spese 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ammissibili forfettari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(7% di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81" w:type="pct"/>
            <w:tcBorders>
              <w:top w:val="single" w:sz="4" w:space="0" w:color="auto"/>
            </w:tcBorders>
          </w:tcPr>
          <w:p w14:paraId="130642F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14:paraId="7242DF2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0ECDAC86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606508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Finanziamenti pubblici da terzi</w:t>
            </w:r>
          </w:p>
        </w:tc>
        <w:tc>
          <w:tcPr>
            <w:tcW w:w="681" w:type="pct"/>
          </w:tcPr>
          <w:p w14:paraId="6210D12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3A34989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27DA27E7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604CDA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Sponsorizzazioni finanziarie</w:t>
            </w:r>
          </w:p>
        </w:tc>
        <w:tc>
          <w:tcPr>
            <w:tcW w:w="681" w:type="pct"/>
          </w:tcPr>
          <w:p w14:paraId="2070F53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287B9399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54FE3795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39A228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Biglietti o altri proventi da utenti o partecipanti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790EBF2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45C9423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1CD45B1F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A735C8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Avanzo da attività commerciali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24C70DA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03638AE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57C39399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vAlign w:val="center"/>
          </w:tcPr>
          <w:p w14:paraId="19B86544" w14:textId="77777777" w:rsidR="00CF784F" w:rsidRPr="00591911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altro,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5211B399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0C23E2E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438A2B11" w14:textId="77777777" w:rsidTr="004E1124">
        <w:trPr>
          <w:trHeight w:val="5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247D3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necessarie)</w:t>
            </w:r>
          </w:p>
        </w:tc>
      </w:tr>
      <w:tr w:rsidR="00CF784F" w:rsidRPr="00E94CA3" w14:paraId="734AD845" w14:textId="77777777" w:rsidTr="004E1124">
        <w:trPr>
          <w:trHeight w:val="50"/>
          <w:jc w:val="center"/>
        </w:trPr>
        <w:tc>
          <w:tcPr>
            <w:tcW w:w="363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A2F49B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Entrate</w:t>
            </w:r>
          </w:p>
        </w:tc>
        <w:tc>
          <w:tcPr>
            <w:tcW w:w="681" w:type="pct"/>
            <w:tcBorders>
              <w:top w:val="single" w:sz="4" w:space="0" w:color="auto"/>
            </w:tcBorders>
          </w:tcPr>
          <w:p w14:paraId="548EB87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</w:tcBorders>
            <w:vAlign w:val="center"/>
          </w:tcPr>
          <w:p w14:paraId="0246DAF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1957C529" w14:textId="77777777" w:rsidR="00CF784F" w:rsidRPr="00DB16A7" w:rsidRDefault="00CF784F" w:rsidP="00CF784F">
      <w:pPr>
        <w:tabs>
          <w:tab w:val="left" w:pos="6912"/>
          <w:tab w:val="left" w:pos="8472"/>
        </w:tabs>
        <w:ind w:left="113"/>
        <w:rPr>
          <w:rFonts w:ascii="Titillium" w:hAnsi="Titillium" w:cs="Arial"/>
          <w:b/>
          <w:color w:val="3C3C3C"/>
          <w:sz w:val="20"/>
          <w:szCs w:val="20"/>
        </w:rPr>
      </w:pP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(da scomporre per ciascun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Proponente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in caso di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Progetto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da realizzare in aggregazione)</w:t>
      </w:r>
    </w:p>
    <w:p w14:paraId="57336446" w14:textId="77777777" w:rsidR="00CF784F" w:rsidRPr="00606756" w:rsidRDefault="00CF784F" w:rsidP="00CF784F">
      <w:pPr>
        <w:spacing w:before="120" w:after="6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4.     Descrizione dell’offerta al pubblico delle singole attività culturali </w:t>
      </w:r>
      <w:r w:rsidRPr="00726611">
        <w:rPr>
          <w:rFonts w:ascii="Titillium" w:hAnsi="Titillium" w:cs="Arial"/>
          <w:b/>
          <w:color w:val="003399"/>
        </w:rPr>
        <w:t xml:space="preserve">aperte la pubblico già calendarizzate per l’intera durata del </w:t>
      </w:r>
      <w:r>
        <w:rPr>
          <w:rFonts w:ascii="Titillium" w:hAnsi="Titillium" w:cs="Arial"/>
          <w:b/>
          <w:color w:val="003399"/>
        </w:rPr>
        <w:t>P</w:t>
      </w:r>
      <w:r w:rsidRPr="00726611">
        <w:rPr>
          <w:rFonts w:ascii="Titillium" w:hAnsi="Titillium" w:cs="Arial"/>
          <w:b/>
          <w:color w:val="003399"/>
        </w:rPr>
        <w:t>rogetto</w:t>
      </w:r>
      <w:r>
        <w:rPr>
          <w:rFonts w:ascii="Titillium" w:hAnsi="Titillium" w:cs="Arial"/>
          <w:b/>
          <w:color w:val="003399"/>
        </w:rPr>
        <w:t xml:space="preserve"> </w:t>
      </w:r>
      <w:r w:rsidRPr="00DD2B47">
        <w:rPr>
          <w:rFonts w:ascii="Titillium" w:hAnsi="Titillium" w:cs="Arial"/>
          <w:b/>
          <w:color w:val="003399"/>
        </w:rPr>
        <w:t xml:space="preserve">(tipologie di attività, orari e giorni di apertura, </w:t>
      </w:r>
      <w:r>
        <w:rPr>
          <w:rFonts w:ascii="Titillium" w:hAnsi="Titillium" w:cs="Arial"/>
          <w:b/>
          <w:color w:val="003399"/>
        </w:rPr>
        <w:t xml:space="preserve">edizioni, capienza, </w:t>
      </w:r>
      <w:r w:rsidRPr="00DD2B47">
        <w:rPr>
          <w:rFonts w:ascii="Titillium" w:hAnsi="Titillium" w:cs="Arial"/>
          <w:b/>
          <w:color w:val="003399"/>
        </w:rPr>
        <w:t>altro).</w:t>
      </w:r>
      <w:r>
        <w:rPr>
          <w:rFonts w:ascii="Titillium" w:hAnsi="Titillium" w:cs="Arial"/>
          <w:b/>
          <w:color w:val="003399"/>
        </w:rPr>
        <w:t xml:space="preserve"> Elementi di stima dei valori obiettivi previsti in termini di utenti e partecipanti e di quelli relativi a eventuali specifici target previsti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702A4AE5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ABBFA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218834AB" w14:textId="77777777" w:rsidR="00CF784F" w:rsidRPr="00430841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006"/>
        <w:gridCol w:w="1311"/>
        <w:gridCol w:w="1311"/>
      </w:tblGrid>
      <w:tr w:rsidR="00CF784F" w:rsidRPr="00591911" w14:paraId="5BBE8051" w14:textId="77777777" w:rsidTr="004E1124">
        <w:trPr>
          <w:trHeight w:val="383"/>
          <w:jc w:val="center"/>
        </w:trPr>
        <w:tc>
          <w:tcPr>
            <w:tcW w:w="5000" w:type="pct"/>
            <w:gridSpan w:val="3"/>
          </w:tcPr>
          <w:p w14:paraId="0159592B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4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Valori obiettivo utenti e partecipanti alle attività C dell’art. 5 dell’Avviso </w:t>
            </w:r>
          </w:p>
        </w:tc>
      </w:tr>
      <w:tr w:rsidR="00CF784F" w:rsidRPr="00591911" w14:paraId="5FD12901" w14:textId="77777777" w:rsidTr="004E1124">
        <w:trPr>
          <w:trHeight w:val="383"/>
          <w:jc w:val="center"/>
        </w:trPr>
        <w:tc>
          <w:tcPr>
            <w:tcW w:w="3638" w:type="pct"/>
            <w:shd w:val="clear" w:color="auto" w:fill="D9D9D9" w:themeFill="background1" w:themeFillShade="D9"/>
            <w:vAlign w:val="center"/>
          </w:tcPr>
          <w:p w14:paraId="364D7806" w14:textId="77777777" w:rsidR="00CF784F" w:rsidRPr="00591911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Descrizione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55023FE4" w14:textId="77777777" w:rsidR="00CF784F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Ante 31/3/2028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5259F321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Post 31/3/2028</w:t>
            </w:r>
          </w:p>
        </w:tc>
      </w:tr>
      <w:tr w:rsidR="00CF784F" w:rsidRPr="00591911" w14:paraId="4713DEDF" w14:textId="77777777" w:rsidTr="004E1124">
        <w:trPr>
          <w:trHeight w:val="50"/>
          <w:jc w:val="center"/>
        </w:trPr>
        <w:tc>
          <w:tcPr>
            <w:tcW w:w="3638" w:type="pct"/>
          </w:tcPr>
          <w:p w14:paraId="761EFA67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attività culturale 1 </w:t>
            </w:r>
            <w:r w:rsidRPr="00726611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(titolo)</w:t>
            </w:r>
          </w:p>
        </w:tc>
        <w:tc>
          <w:tcPr>
            <w:tcW w:w="681" w:type="pct"/>
          </w:tcPr>
          <w:p w14:paraId="1D7948F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50F0F5D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43EE72E4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6059D977" w14:textId="77777777" w:rsidR="00CF784F" w:rsidRPr="009D2606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71F89CD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69A6ED6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835D87F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2DBA72F1" w14:textId="77777777" w:rsidR="00CF784F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64D8406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572C43E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15F870E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24BF6957" w14:textId="77777777" w:rsidR="00CF784F" w:rsidRPr="00281D1E" w:rsidRDefault="00CF784F" w:rsidP="004E1124">
            <w:pPr>
              <w:rPr>
                <w:rFonts w:ascii="Titillium" w:hAnsi="Titillium" w:cs="Arial"/>
                <w:bCs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attività culturale 2 </w:t>
            </w:r>
            <w:r w:rsidRPr="00726611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(titolo)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5E38E2F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47688FC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CF42E27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18CCD072" w14:textId="77777777" w:rsidR="00CF784F" w:rsidRPr="00281D1E" w:rsidRDefault="00CF784F" w:rsidP="004E1124">
            <w:pPr>
              <w:jc w:val="right"/>
              <w:rPr>
                <w:rFonts w:ascii="Titillium" w:hAnsi="Titillium" w:cs="Arial"/>
                <w:bCs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4656D4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421DD15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67220AD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0E9B4F36" w14:textId="77777777" w:rsidR="00CF784F" w:rsidRPr="00281D1E" w:rsidRDefault="00CF784F" w:rsidP="004E1124">
            <w:pPr>
              <w:jc w:val="right"/>
              <w:rPr>
                <w:rFonts w:ascii="Titillium" w:hAnsi="Titillium" w:cs="Arial"/>
                <w:bCs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773A713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1815C6A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774D089A" w14:textId="77777777" w:rsidTr="004E1124">
        <w:trPr>
          <w:trHeight w:val="5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C4EEF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 xml:space="preserve">(aggiungere le righe </w:t>
            </w:r>
            <w:proofErr w:type="gramStart"/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necessarie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 xml:space="preserve"> )</w:t>
            </w:r>
            <w:proofErr w:type="gramEnd"/>
          </w:p>
        </w:tc>
      </w:tr>
      <w:tr w:rsidR="00CF784F" w:rsidRPr="00591911" w14:paraId="1A4F6C9A" w14:textId="77777777" w:rsidTr="004E1124">
        <w:trPr>
          <w:trHeight w:val="50"/>
          <w:jc w:val="center"/>
        </w:trPr>
        <w:tc>
          <w:tcPr>
            <w:tcW w:w="3638" w:type="pct"/>
          </w:tcPr>
          <w:p w14:paraId="614FFDB8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totale attività </w:t>
            </w:r>
          </w:p>
        </w:tc>
        <w:tc>
          <w:tcPr>
            <w:tcW w:w="681" w:type="pct"/>
          </w:tcPr>
          <w:p w14:paraId="54C56CC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34EA446A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59BA5C7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74061E78" w14:textId="77777777" w:rsidR="00CF784F" w:rsidRPr="009D2606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29CBC939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09F34B4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CFDE569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4F33ABF8" w14:textId="77777777" w:rsidR="00CF784F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C59196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5130ECE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1356D885" w14:textId="77777777" w:rsidR="00CF784F" w:rsidRPr="00591911" w:rsidRDefault="00CF784F" w:rsidP="00CF784F">
      <w:pPr>
        <w:jc w:val="both"/>
        <w:rPr>
          <w:rFonts w:ascii="Titillium" w:hAnsi="Titillium" w:cs="Arial"/>
          <w:bCs/>
          <w:i/>
          <w:iCs/>
          <w:color w:val="3C3C3C"/>
          <w:sz w:val="16"/>
          <w:szCs w:val="16"/>
        </w:rPr>
      </w:pPr>
      <w:r>
        <w:rPr>
          <w:rFonts w:ascii="Titillium" w:hAnsi="Titillium" w:cs="Arial"/>
          <w:b/>
          <w:color w:val="003399"/>
        </w:rPr>
        <w:t xml:space="preserve">    </w:t>
      </w:r>
      <w:r w:rsidRPr="00591911">
        <w:rPr>
          <w:rFonts w:ascii="Titillium" w:hAnsi="Titillium" w:cs="Arial"/>
          <w:bCs/>
          <w:i/>
          <w:iCs/>
          <w:color w:val="003399"/>
          <w:sz w:val="16"/>
          <w:szCs w:val="16"/>
        </w:rPr>
        <w:t>(aggiungere le righe necessarie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) </w:t>
      </w:r>
    </w:p>
    <w:p w14:paraId="05BD24F6" w14:textId="77777777" w:rsidR="00CF784F" w:rsidRPr="00606756" w:rsidRDefault="00CF784F" w:rsidP="00CF784F">
      <w:pPr>
        <w:spacing w:before="120" w:after="60"/>
        <w:ind w:left="425" w:right="-164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5.   Descrizione degli elementi di stima relativi ai Entrate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 xml:space="preserve">attese per le </w:t>
      </w:r>
      <w:r w:rsidRPr="002C7191">
        <w:rPr>
          <w:rFonts w:ascii="Titillium" w:hAnsi="Titillium" w:cs="Arial"/>
          <w:b/>
          <w:color w:val="003399"/>
        </w:rPr>
        <w:t xml:space="preserve">attività </w:t>
      </w:r>
      <w:r w:rsidRPr="00726611">
        <w:rPr>
          <w:rFonts w:ascii="Titillium" w:hAnsi="Titillium" w:cs="Arial"/>
          <w:b/>
          <w:color w:val="003399"/>
        </w:rPr>
        <w:t>calendarizzate</w:t>
      </w:r>
      <w:r>
        <w:rPr>
          <w:rFonts w:ascii="Titillium" w:hAnsi="Titillium" w:cs="Arial"/>
          <w:b/>
          <w:color w:val="003399"/>
        </w:rPr>
        <w:t xml:space="preserve"> di cui alla lettera C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>dell’articolo 5 dell’Avviso.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57C94DF8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9F26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60C102C7" w14:textId="77777777" w:rsidR="00CF784F" w:rsidRPr="00141ABD" w:rsidRDefault="00CF784F" w:rsidP="00CF784F">
      <w:pPr>
        <w:spacing w:before="120" w:after="6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6</w:t>
      </w:r>
      <w:r w:rsidRPr="00141ABD">
        <w:rPr>
          <w:rFonts w:ascii="Titillium" w:hAnsi="Titillium" w:cs="Arial"/>
          <w:b/>
          <w:color w:val="003399"/>
        </w:rPr>
        <w:t>.</w:t>
      </w:r>
      <w:r>
        <w:rPr>
          <w:rFonts w:ascii="Titillium" w:hAnsi="Titillium" w:cs="Arial"/>
          <w:b/>
          <w:color w:val="003399"/>
        </w:rPr>
        <w:t xml:space="preserve">     </w:t>
      </w:r>
      <w:r w:rsidRPr="00141ABD">
        <w:rPr>
          <w:rFonts w:ascii="Titillium" w:hAnsi="Titillium" w:cs="Arial"/>
          <w:b/>
          <w:color w:val="003399"/>
        </w:rPr>
        <w:t xml:space="preserve">Definizione dei fabbisogni in termini di beni, servizi e risorse umane per i costi </w:t>
      </w:r>
      <w:r>
        <w:rPr>
          <w:rFonts w:ascii="Titillium" w:hAnsi="Titillium" w:cs="Arial"/>
          <w:b/>
          <w:color w:val="003399"/>
        </w:rPr>
        <w:t xml:space="preserve">relativi alle </w:t>
      </w:r>
      <w:r w:rsidRPr="002C7191">
        <w:rPr>
          <w:rFonts w:ascii="Titillium" w:hAnsi="Titillium" w:cs="Arial"/>
          <w:b/>
          <w:color w:val="003399"/>
        </w:rPr>
        <w:t xml:space="preserve">attività </w:t>
      </w:r>
      <w:r w:rsidRPr="00726611">
        <w:rPr>
          <w:rFonts w:ascii="Titillium" w:hAnsi="Titillium" w:cs="Arial"/>
          <w:b/>
          <w:color w:val="003399"/>
        </w:rPr>
        <w:t>calendarizzate</w:t>
      </w:r>
      <w:r>
        <w:rPr>
          <w:rFonts w:ascii="Titillium" w:hAnsi="Titillium" w:cs="Arial"/>
          <w:b/>
          <w:color w:val="003399"/>
        </w:rPr>
        <w:t xml:space="preserve"> di cui alla lettera C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>dell’articolo 5 dell’Avviso.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42DCDB00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6468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2DCA5416" w14:textId="77777777" w:rsidR="00CF784F" w:rsidRPr="00BD6883" w:rsidRDefault="00CF784F" w:rsidP="00CF784F">
      <w:pPr>
        <w:spacing w:before="120" w:after="60"/>
        <w:ind w:right="-164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7</w:t>
      </w:r>
      <w:r w:rsidRPr="002F0758">
        <w:rPr>
          <w:rFonts w:ascii="Titillium" w:hAnsi="Titillium" w:cs="Arial"/>
          <w:b/>
          <w:color w:val="003399"/>
        </w:rPr>
        <w:t xml:space="preserve">. </w:t>
      </w:r>
      <w:r>
        <w:rPr>
          <w:rFonts w:ascii="Titillium" w:hAnsi="Titillium" w:cs="Arial"/>
          <w:b/>
          <w:color w:val="003399"/>
        </w:rPr>
        <w:t xml:space="preserve">    Meccanismi di flessibilità, costi ed Entrate variabili, valori unitari e parametri di riferimento</w:t>
      </w:r>
      <w:r w:rsidRPr="002F0758">
        <w:rPr>
          <w:rFonts w:ascii="Titillium" w:hAnsi="Titillium" w:cs="Arial"/>
          <w:b/>
          <w:color w:val="003399"/>
        </w:rPr>
        <w:t xml:space="preserve"> 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2F0758" w14:paraId="526004F8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959A" w14:textId="77777777" w:rsidR="00CF784F" w:rsidRPr="002F0758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2F0758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48AB77A2" w14:textId="77777777" w:rsidR="00CF784F" w:rsidRPr="00430841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006"/>
        <w:gridCol w:w="1311"/>
        <w:gridCol w:w="1311"/>
      </w:tblGrid>
      <w:tr w:rsidR="00CF784F" w:rsidRPr="00591911" w14:paraId="693882F6" w14:textId="77777777" w:rsidTr="004E1124">
        <w:trPr>
          <w:trHeight w:val="383"/>
          <w:jc w:val="center"/>
        </w:trPr>
        <w:tc>
          <w:tcPr>
            <w:tcW w:w="5000" w:type="pct"/>
            <w:gridSpan w:val="3"/>
          </w:tcPr>
          <w:p w14:paraId="75195E03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5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Budget delle attività calendarizzate di cui alla lettera C dell’art. 5 dell’Avviso </w:t>
            </w:r>
          </w:p>
        </w:tc>
      </w:tr>
      <w:tr w:rsidR="00CF784F" w:rsidRPr="00591911" w14:paraId="70283E2B" w14:textId="77777777" w:rsidTr="004E1124">
        <w:tblPrEx>
          <w:jc w:val="left"/>
        </w:tblPrEx>
        <w:trPr>
          <w:trHeight w:val="383"/>
        </w:trPr>
        <w:tc>
          <w:tcPr>
            <w:tcW w:w="3638" w:type="pct"/>
            <w:shd w:val="clear" w:color="auto" w:fill="D9D9D9" w:themeFill="background1" w:themeFillShade="D9"/>
          </w:tcPr>
          <w:p w14:paraId="38050A88" w14:textId="77777777" w:rsidR="00CF784F" w:rsidRPr="00591911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lastRenderedPageBreak/>
              <w:t xml:space="preserve">Descrizione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3471E437" w14:textId="77777777" w:rsidR="00CF784F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Ante 31/3/2028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104CDF89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Post 31/3/2028</w:t>
            </w:r>
          </w:p>
        </w:tc>
      </w:tr>
      <w:tr w:rsidR="00CF784F" w:rsidRPr="00591911" w14:paraId="19400BA8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52E5E8B0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591C858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363B3A8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37DEC68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490BE6A0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689B639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2C494F8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FB3CCC3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60E301E2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7FCC2C7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56D2CA9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8FA6810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5FC34BF9" w14:textId="77777777" w:rsidR="00CF784F" w:rsidRPr="004F60F3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6246887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46EE247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50BD33F" w14:textId="77777777" w:rsidTr="004E1124">
        <w:tblPrEx>
          <w:jc w:val="left"/>
        </w:tblPrEx>
        <w:trPr>
          <w:gridAfter w:val="2"/>
          <w:wAfter w:w="1362" w:type="pct"/>
          <w:trHeight w:val="50"/>
        </w:trPr>
        <w:tc>
          <w:tcPr>
            <w:tcW w:w="3638" w:type="pct"/>
          </w:tcPr>
          <w:p w14:paraId="7976FE6F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 xml:space="preserve"> </w:t>
            </w:r>
          </w:p>
        </w:tc>
      </w:tr>
      <w:tr w:rsidR="00CF784F" w:rsidRPr="00591911" w14:paraId="0ED8D953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11B3F985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Totale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 ammissibili da rendicontare</w:t>
            </w:r>
          </w:p>
        </w:tc>
        <w:tc>
          <w:tcPr>
            <w:tcW w:w="681" w:type="pct"/>
          </w:tcPr>
          <w:p w14:paraId="407830C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5DF4AE8A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7AA9A7AA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3015FBED" w14:textId="77777777" w:rsidR="00CF784F" w:rsidRDefault="00CF784F" w:rsidP="00CF784F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ammissibili forfettari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(7% di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81" w:type="pct"/>
          </w:tcPr>
          <w:p w14:paraId="566E847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68DCD379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1EF6420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59921560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Finanziamenti pubblici da terzi</w:t>
            </w:r>
          </w:p>
        </w:tc>
        <w:tc>
          <w:tcPr>
            <w:tcW w:w="681" w:type="pct"/>
          </w:tcPr>
          <w:p w14:paraId="544ADE0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573406A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2F1FD808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57E0C8FC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Sponsorizzazioni finanziarie</w:t>
            </w:r>
          </w:p>
        </w:tc>
        <w:tc>
          <w:tcPr>
            <w:tcW w:w="681" w:type="pct"/>
          </w:tcPr>
          <w:p w14:paraId="658B4F9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2C78BE0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4EA4FF0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73AF868A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Biglietti o altri proventi da utenti o partecipanti</w:t>
            </w:r>
          </w:p>
        </w:tc>
        <w:tc>
          <w:tcPr>
            <w:tcW w:w="681" w:type="pct"/>
          </w:tcPr>
          <w:p w14:paraId="2FC961F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5BBFB75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211BE0B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0C098C46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Avanzo da attività commerciali</w:t>
            </w:r>
          </w:p>
        </w:tc>
        <w:tc>
          <w:tcPr>
            <w:tcW w:w="681" w:type="pct"/>
          </w:tcPr>
          <w:p w14:paraId="655703F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5640E15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29B27886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4DB47400" w14:textId="77777777" w:rsidR="00CF784F" w:rsidRPr="00591911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altro,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</w:tcPr>
          <w:p w14:paraId="1ED3133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22942DE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E26D063" w14:textId="77777777" w:rsidTr="004E1124">
        <w:tblPrEx>
          <w:jc w:val="left"/>
        </w:tblPrEx>
        <w:trPr>
          <w:gridAfter w:val="2"/>
          <w:wAfter w:w="1362" w:type="pct"/>
          <w:trHeight w:val="50"/>
        </w:trPr>
        <w:tc>
          <w:tcPr>
            <w:tcW w:w="3638" w:type="pct"/>
          </w:tcPr>
          <w:p w14:paraId="3EC67297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necessarie)</w:t>
            </w:r>
          </w:p>
        </w:tc>
      </w:tr>
      <w:tr w:rsidR="00CF784F" w:rsidRPr="00591911" w14:paraId="3F14A505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12155563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Entrate</w:t>
            </w:r>
          </w:p>
        </w:tc>
        <w:tc>
          <w:tcPr>
            <w:tcW w:w="681" w:type="pct"/>
          </w:tcPr>
          <w:p w14:paraId="57796E4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6887DC2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160B9227" w14:textId="77777777" w:rsidR="00CF784F" w:rsidRPr="00533E02" w:rsidRDefault="00CF784F" w:rsidP="00CF784F">
      <w:pPr>
        <w:tabs>
          <w:tab w:val="left" w:pos="6912"/>
          <w:tab w:val="left" w:pos="8472"/>
        </w:tabs>
        <w:rPr>
          <w:rFonts w:ascii="Titillium" w:hAnsi="Titillium" w:cs="Arial"/>
          <w:b/>
          <w:color w:val="3C3C3C"/>
          <w:sz w:val="20"/>
          <w:szCs w:val="20"/>
        </w:rPr>
      </w:pP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(da scomporre per ciascun </w:t>
      </w:r>
      <w:r w:rsidRPr="001F4560">
        <w:rPr>
          <w:rFonts w:ascii="Titillium" w:hAnsi="Titillium" w:cs="Arial"/>
          <w:b/>
          <w:i/>
          <w:iCs/>
          <w:color w:val="003399"/>
          <w:sz w:val="16"/>
          <w:szCs w:val="16"/>
        </w:rPr>
        <w:t>Proponente i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n caso di </w:t>
      </w:r>
      <w:r w:rsidRPr="001F4560">
        <w:rPr>
          <w:rFonts w:ascii="Titillium" w:hAnsi="Titillium" w:cs="Arial"/>
          <w:b/>
          <w:i/>
          <w:iCs/>
          <w:color w:val="003399"/>
          <w:sz w:val="16"/>
          <w:szCs w:val="16"/>
        </w:rPr>
        <w:t xml:space="preserve">Progetto 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>da realizzare in aggregazione)</w:t>
      </w:r>
    </w:p>
    <w:p w14:paraId="54F293C5" w14:textId="77777777" w:rsidR="00CF784F" w:rsidRPr="00606756" w:rsidRDefault="00CF784F" w:rsidP="00CF784F">
      <w:pPr>
        <w:spacing w:before="120" w:after="60"/>
        <w:ind w:left="425" w:right="-6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 xml:space="preserve">8.   Descrizione dell’offerta delle singole attività di natura temporanea </w:t>
      </w:r>
      <w:r w:rsidRPr="00DD2B47">
        <w:rPr>
          <w:rFonts w:ascii="Titillium" w:hAnsi="Titillium" w:cs="Arial"/>
          <w:b/>
          <w:color w:val="003399"/>
        </w:rPr>
        <w:t>(tipologie di attività</w:t>
      </w:r>
      <w:r>
        <w:rPr>
          <w:rFonts w:ascii="Titillium" w:hAnsi="Titillium" w:cs="Arial"/>
          <w:b/>
          <w:color w:val="003399"/>
        </w:rPr>
        <w:t xml:space="preserve"> anche per format</w:t>
      </w:r>
      <w:r w:rsidRPr="00DD2B47">
        <w:rPr>
          <w:rFonts w:ascii="Titillium" w:hAnsi="Titillium" w:cs="Arial"/>
          <w:b/>
          <w:color w:val="003399"/>
        </w:rPr>
        <w:t xml:space="preserve">, </w:t>
      </w:r>
      <w:r>
        <w:rPr>
          <w:rFonts w:ascii="Titillium" w:hAnsi="Titillium" w:cs="Arial"/>
          <w:b/>
          <w:color w:val="003399"/>
        </w:rPr>
        <w:t>durata</w:t>
      </w:r>
      <w:r w:rsidRPr="00DD2B47">
        <w:rPr>
          <w:rFonts w:ascii="Titillium" w:hAnsi="Titillium" w:cs="Arial"/>
          <w:b/>
          <w:color w:val="003399"/>
        </w:rPr>
        <w:t xml:space="preserve">, </w:t>
      </w:r>
      <w:r>
        <w:rPr>
          <w:rFonts w:ascii="Titillium" w:hAnsi="Titillium" w:cs="Arial"/>
          <w:b/>
          <w:color w:val="003399"/>
        </w:rPr>
        <w:t xml:space="preserve">edizioni, capienza, </w:t>
      </w:r>
      <w:r w:rsidRPr="00DD2B47">
        <w:rPr>
          <w:rFonts w:ascii="Titillium" w:hAnsi="Titillium" w:cs="Arial"/>
          <w:b/>
          <w:color w:val="003399"/>
        </w:rPr>
        <w:t>altro).</w:t>
      </w:r>
      <w:r>
        <w:rPr>
          <w:rFonts w:ascii="Titillium" w:hAnsi="Titillium" w:cs="Arial"/>
          <w:b/>
          <w:color w:val="003399"/>
        </w:rPr>
        <w:t xml:space="preserve"> Elementi di stima dei valori obiettivi previsti in termini di utenti e partecipanti e di quelli relativi a eventuali specifici target previsti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3B018529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CFD8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445E3AC1" w14:textId="77777777" w:rsidR="00CF784F" w:rsidRPr="00430841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006"/>
        <w:gridCol w:w="1311"/>
        <w:gridCol w:w="1311"/>
      </w:tblGrid>
      <w:tr w:rsidR="00CF784F" w:rsidRPr="00591911" w14:paraId="30FF2219" w14:textId="77777777" w:rsidTr="004E1124">
        <w:trPr>
          <w:trHeight w:val="383"/>
          <w:jc w:val="center"/>
        </w:trPr>
        <w:tc>
          <w:tcPr>
            <w:tcW w:w="5000" w:type="pct"/>
            <w:gridSpan w:val="3"/>
          </w:tcPr>
          <w:p w14:paraId="6E00D52D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6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Valori obiettivo utenti e partecipanti alle attività temporanee D dell’art. 5 dell’Avviso </w:t>
            </w:r>
          </w:p>
        </w:tc>
      </w:tr>
      <w:tr w:rsidR="00CF784F" w:rsidRPr="00591911" w14:paraId="1B17B690" w14:textId="77777777" w:rsidTr="004E1124">
        <w:trPr>
          <w:trHeight w:val="383"/>
          <w:jc w:val="center"/>
        </w:trPr>
        <w:tc>
          <w:tcPr>
            <w:tcW w:w="3638" w:type="pct"/>
            <w:shd w:val="clear" w:color="auto" w:fill="D9D9D9" w:themeFill="background1" w:themeFillShade="D9"/>
            <w:vAlign w:val="center"/>
          </w:tcPr>
          <w:p w14:paraId="46CBF192" w14:textId="77777777" w:rsidR="00CF784F" w:rsidRPr="00591911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Descrizione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18FF5BBD" w14:textId="77777777" w:rsidR="00CF784F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Ante 31/3/2028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176F1224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Post 31/3/2028</w:t>
            </w:r>
          </w:p>
        </w:tc>
      </w:tr>
      <w:tr w:rsidR="00CF784F" w:rsidRPr="00591911" w14:paraId="1FC8752D" w14:textId="77777777" w:rsidTr="004E1124">
        <w:trPr>
          <w:trHeight w:val="50"/>
          <w:jc w:val="center"/>
        </w:trPr>
        <w:tc>
          <w:tcPr>
            <w:tcW w:w="5000" w:type="pct"/>
            <w:gridSpan w:val="3"/>
          </w:tcPr>
          <w:p w14:paraId="77C370BA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Attività o format 1 </w:t>
            </w:r>
            <w:r w:rsidRPr="00726611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(titolo)</w:t>
            </w:r>
          </w:p>
        </w:tc>
      </w:tr>
      <w:tr w:rsidR="00CF784F" w:rsidRPr="00591911" w14:paraId="7F9FB159" w14:textId="77777777" w:rsidTr="004E1124">
        <w:trPr>
          <w:trHeight w:val="50"/>
          <w:jc w:val="center"/>
        </w:trPr>
        <w:tc>
          <w:tcPr>
            <w:tcW w:w="3638" w:type="pct"/>
            <w:shd w:val="clear" w:color="auto" w:fill="D9D9D9" w:themeFill="background1" w:themeFillShade="D9"/>
          </w:tcPr>
          <w:p w14:paraId="6843FE83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per edizione</w:t>
            </w:r>
          </w:p>
        </w:tc>
        <w:tc>
          <w:tcPr>
            <w:tcW w:w="681" w:type="pct"/>
          </w:tcPr>
          <w:p w14:paraId="1387C62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5AC9827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FC5FF9C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63AF86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sz w:val="20"/>
                <w:szCs w:val="20"/>
              </w:rPr>
              <w:t xml:space="preserve">Numero di edizioni previste 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7517BD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5C0826D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7F4B27E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EBDBCA" w14:textId="77777777" w:rsidR="00CF784F" w:rsidRPr="00281D1E" w:rsidRDefault="00CF784F" w:rsidP="004E1124">
            <w:pPr>
              <w:rPr>
                <w:rFonts w:ascii="Titillium" w:hAnsi="Titillium" w:cs="Arial"/>
                <w:bCs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per edizione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585B9F3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4DF8AC3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1BC3CEC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61708229" w14:textId="77777777" w:rsidR="00CF784F" w:rsidRPr="00281D1E" w:rsidRDefault="00CF784F" w:rsidP="004E1124">
            <w:pPr>
              <w:jc w:val="right"/>
              <w:rPr>
                <w:rFonts w:ascii="Titillium" w:hAnsi="Titillium" w:cs="Arial"/>
                <w:bCs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343E386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5207D67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15B31DC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7D79F675" w14:textId="77777777" w:rsidR="00CF784F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4AF0E6B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16CF7F8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83FCBAB" w14:textId="77777777" w:rsidTr="004E1124">
        <w:trPr>
          <w:trHeight w:val="50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14:paraId="12948F07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Attività o format 1 </w:t>
            </w:r>
            <w:r w:rsidRPr="00726611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(titolo)</w:t>
            </w:r>
          </w:p>
        </w:tc>
      </w:tr>
      <w:tr w:rsidR="00CF784F" w:rsidRPr="00591911" w14:paraId="3D3700EC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754DF0" w14:textId="77777777" w:rsidR="00CF784F" w:rsidRPr="00281D1E" w:rsidRDefault="00CF784F" w:rsidP="004E1124">
            <w:pPr>
              <w:rPr>
                <w:rFonts w:ascii="Titillium" w:hAnsi="Titillium" w:cs="Arial"/>
                <w:bCs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per edizione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193BE2D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2979B58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751382DE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2B2CA3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sz w:val="20"/>
                <w:szCs w:val="20"/>
              </w:rPr>
              <w:t xml:space="preserve">Numero di edizioni previste 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4D5C26F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634F524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613C0F9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907723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Numero </w:t>
            </w:r>
            <w:r w:rsidRPr="00281D1E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utenti e partecipanti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per edizione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2937303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45407D4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48A14835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4EDEEDAB" w14:textId="77777777" w:rsidR="00CF784F" w:rsidRPr="00281D1E" w:rsidRDefault="00CF784F" w:rsidP="004E1124">
            <w:pPr>
              <w:jc w:val="right"/>
              <w:rPr>
                <w:rFonts w:ascii="Titillium" w:hAnsi="Titillium" w:cs="Arial"/>
                <w:bCs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5950917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02E93BA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EBEFB5A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6E5C0659" w14:textId="77777777" w:rsidR="00CF784F" w:rsidRPr="00281D1E" w:rsidRDefault="00CF784F" w:rsidP="004E1124">
            <w:pPr>
              <w:jc w:val="right"/>
              <w:rPr>
                <w:rFonts w:ascii="Titillium" w:hAnsi="Titillium" w:cs="Arial"/>
                <w:bCs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5B6C872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6D89E91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97B739C" w14:textId="77777777" w:rsidTr="004E1124">
        <w:trPr>
          <w:trHeight w:val="5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DA54D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 xml:space="preserve"> </w:t>
            </w:r>
          </w:p>
        </w:tc>
      </w:tr>
      <w:tr w:rsidR="00CF784F" w:rsidRPr="00591911" w14:paraId="235E012B" w14:textId="77777777" w:rsidTr="004E1124">
        <w:trPr>
          <w:trHeight w:val="50"/>
          <w:jc w:val="center"/>
        </w:trPr>
        <w:tc>
          <w:tcPr>
            <w:tcW w:w="3638" w:type="pct"/>
            <w:shd w:val="clear" w:color="auto" w:fill="D9D9D9" w:themeFill="background1" w:themeFillShade="D9"/>
          </w:tcPr>
          <w:p w14:paraId="600EEC14" w14:textId="77777777" w:rsidR="00CF784F" w:rsidRPr="00253EB9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253EB9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Numero utenti e partecipanti totale </w:t>
            </w:r>
          </w:p>
        </w:tc>
        <w:tc>
          <w:tcPr>
            <w:tcW w:w="681" w:type="pct"/>
          </w:tcPr>
          <w:p w14:paraId="3783B540" w14:textId="77777777" w:rsidR="00CF784F" w:rsidRPr="00253EB9" w:rsidRDefault="00CF784F" w:rsidP="004E1124">
            <w:pPr>
              <w:jc w:val="right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52CD2700" w14:textId="77777777" w:rsidR="00CF784F" w:rsidRPr="00253EB9" w:rsidRDefault="00CF784F" w:rsidP="004E1124">
            <w:pPr>
              <w:jc w:val="right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</w:p>
        </w:tc>
      </w:tr>
      <w:tr w:rsidR="00CF784F" w:rsidRPr="00591911" w14:paraId="3D9F8A25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685FA41D" w14:textId="77777777" w:rsidR="00CF784F" w:rsidRPr="009D2606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3827D00A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6A64F1D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E383B8D" w14:textId="77777777" w:rsidTr="004E1124">
        <w:trPr>
          <w:trHeight w:val="50"/>
          <w:jc w:val="center"/>
        </w:trPr>
        <w:tc>
          <w:tcPr>
            <w:tcW w:w="3638" w:type="pct"/>
            <w:tcBorders>
              <w:bottom w:val="single" w:sz="4" w:space="0" w:color="auto"/>
            </w:tcBorders>
          </w:tcPr>
          <w:p w14:paraId="2C8385A2" w14:textId="77777777" w:rsidR="00CF784F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281D1E">
              <w:rPr>
                <w:rFonts w:ascii="Titillium" w:hAnsi="Titillium" w:cs="Arial"/>
                <w:bCs/>
                <w:sz w:val="20"/>
                <w:szCs w:val="20"/>
              </w:rPr>
              <w:t>di cui</w:t>
            </w:r>
            <w:r w:rsidRPr="00281D1E">
              <w:rPr>
                <w:rFonts w:ascii="Titillium" w:hAnsi="Titillium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target da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4CAA69A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40A4D2D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1E51365D" w14:textId="77777777" w:rsidR="00CF784F" w:rsidRPr="00591911" w:rsidRDefault="00CF784F" w:rsidP="00CF784F">
      <w:pPr>
        <w:jc w:val="both"/>
        <w:rPr>
          <w:rFonts w:ascii="Titillium" w:hAnsi="Titillium" w:cs="Arial"/>
          <w:bCs/>
          <w:i/>
          <w:iCs/>
          <w:color w:val="3C3C3C"/>
          <w:sz w:val="16"/>
          <w:szCs w:val="16"/>
        </w:rPr>
      </w:pPr>
      <w:r>
        <w:rPr>
          <w:rFonts w:ascii="Titillium" w:hAnsi="Titillium" w:cs="Arial"/>
          <w:b/>
          <w:color w:val="003399"/>
        </w:rPr>
        <w:t xml:space="preserve">    </w:t>
      </w:r>
      <w:r w:rsidRPr="00591911">
        <w:rPr>
          <w:rFonts w:ascii="Titillium" w:hAnsi="Titillium" w:cs="Arial"/>
          <w:bCs/>
          <w:i/>
          <w:iCs/>
          <w:color w:val="003399"/>
          <w:sz w:val="16"/>
          <w:szCs w:val="16"/>
        </w:rPr>
        <w:t>(aggiungere le righe necessarie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</w:t>
      </w:r>
    </w:p>
    <w:p w14:paraId="2C9F52B8" w14:textId="77777777" w:rsidR="00CF784F" w:rsidRPr="00606756" w:rsidRDefault="00CF784F" w:rsidP="00CF784F">
      <w:pPr>
        <w:spacing w:before="120" w:after="60"/>
        <w:ind w:left="425" w:right="-164" w:hanging="425"/>
        <w:jc w:val="both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9.   Descrizione degli elementi di stima relativi alle Entrate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 xml:space="preserve">relative alle </w:t>
      </w:r>
      <w:r w:rsidRPr="002C7191">
        <w:rPr>
          <w:rFonts w:ascii="Titillium" w:hAnsi="Titillium" w:cs="Arial"/>
          <w:b/>
          <w:color w:val="003399"/>
        </w:rPr>
        <w:t xml:space="preserve">attività </w:t>
      </w:r>
      <w:r>
        <w:rPr>
          <w:rFonts w:ascii="Titillium" w:hAnsi="Titillium" w:cs="Arial"/>
          <w:b/>
          <w:color w:val="003399"/>
        </w:rPr>
        <w:t>D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>di cui all’articolo 5 dell’Avviso.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5020A201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3AE0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0EF3D94E" w14:textId="77777777" w:rsidR="00CF784F" w:rsidRPr="00141ABD" w:rsidRDefault="00CF784F" w:rsidP="00CF784F">
      <w:pPr>
        <w:spacing w:before="120" w:after="60"/>
        <w:ind w:left="425" w:right="-164" w:hanging="425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lastRenderedPageBreak/>
        <w:t>10</w:t>
      </w:r>
      <w:r w:rsidRPr="00141ABD">
        <w:rPr>
          <w:rFonts w:ascii="Titillium" w:hAnsi="Titillium" w:cs="Arial"/>
          <w:b/>
          <w:color w:val="003399"/>
        </w:rPr>
        <w:t>.</w:t>
      </w:r>
      <w:r>
        <w:rPr>
          <w:rFonts w:ascii="Titillium" w:hAnsi="Titillium" w:cs="Arial"/>
          <w:b/>
          <w:color w:val="003399"/>
        </w:rPr>
        <w:t xml:space="preserve">  </w:t>
      </w:r>
      <w:r w:rsidRPr="00141ABD">
        <w:rPr>
          <w:rFonts w:ascii="Titillium" w:hAnsi="Titillium" w:cs="Arial"/>
          <w:b/>
          <w:color w:val="003399"/>
        </w:rPr>
        <w:t xml:space="preserve">Definizione dei fabbisogni in termini di beni, servizi e risorse umane per i costi </w:t>
      </w:r>
      <w:r>
        <w:rPr>
          <w:rFonts w:ascii="Titillium" w:hAnsi="Titillium" w:cs="Arial"/>
          <w:b/>
          <w:color w:val="003399"/>
        </w:rPr>
        <w:t xml:space="preserve">relativi alle </w:t>
      </w:r>
      <w:r w:rsidRPr="002C7191">
        <w:rPr>
          <w:rFonts w:ascii="Titillium" w:hAnsi="Titillium" w:cs="Arial"/>
          <w:b/>
          <w:color w:val="003399"/>
        </w:rPr>
        <w:t xml:space="preserve">attività </w:t>
      </w:r>
      <w:r>
        <w:rPr>
          <w:rFonts w:ascii="Titillium" w:hAnsi="Titillium" w:cs="Arial"/>
          <w:b/>
          <w:color w:val="003399"/>
        </w:rPr>
        <w:t>D</w:t>
      </w:r>
      <w:r w:rsidRPr="002C7191">
        <w:rPr>
          <w:rFonts w:ascii="Titillium" w:hAnsi="Titillium" w:cs="Arial"/>
          <w:b/>
          <w:color w:val="003399"/>
        </w:rPr>
        <w:t xml:space="preserve"> </w:t>
      </w:r>
      <w:r>
        <w:rPr>
          <w:rFonts w:ascii="Titillium" w:hAnsi="Titillium" w:cs="Arial"/>
          <w:b/>
          <w:color w:val="003399"/>
        </w:rPr>
        <w:t>di cui all’articolo 5 dell’Avviso.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E94CA3" w14:paraId="40E24D04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4501D" w14:textId="77777777" w:rsidR="00CF784F" w:rsidRPr="00984AE2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44B15C2F" w14:textId="77777777" w:rsidR="00CF784F" w:rsidRPr="00BD6883" w:rsidRDefault="00CF784F" w:rsidP="00CF784F">
      <w:pPr>
        <w:spacing w:before="120" w:after="60"/>
        <w:ind w:right="-164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11</w:t>
      </w:r>
      <w:r w:rsidRPr="002F0758">
        <w:rPr>
          <w:rFonts w:ascii="Titillium" w:hAnsi="Titillium" w:cs="Arial"/>
          <w:b/>
          <w:color w:val="003399"/>
        </w:rPr>
        <w:t xml:space="preserve">. </w:t>
      </w:r>
      <w:r>
        <w:rPr>
          <w:rFonts w:ascii="Titillium" w:hAnsi="Titillium" w:cs="Arial"/>
          <w:b/>
          <w:color w:val="003399"/>
        </w:rPr>
        <w:t xml:space="preserve">    Meccanismi di flessibilità, costi ed Entrate variabili, valori unitari e parametri di riferimento</w:t>
      </w:r>
      <w:r w:rsidRPr="002F0758">
        <w:rPr>
          <w:rFonts w:ascii="Titillium" w:hAnsi="Titillium" w:cs="Arial"/>
          <w:b/>
          <w:color w:val="003399"/>
        </w:rPr>
        <w:t xml:space="preserve"> </w:t>
      </w:r>
    </w:p>
    <w:tbl>
      <w:tblPr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CF784F" w:rsidRPr="002F0758" w14:paraId="67E80444" w14:textId="77777777" w:rsidTr="004E1124">
        <w:trPr>
          <w:trHeight w:val="41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46B9" w14:textId="77777777" w:rsidR="00CF784F" w:rsidRPr="002F0758" w:rsidRDefault="00CF784F" w:rsidP="004E1124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40" w:right="3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2F0758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>……...</w:t>
            </w:r>
          </w:p>
        </w:tc>
      </w:tr>
    </w:tbl>
    <w:p w14:paraId="4AF89578" w14:textId="77777777" w:rsidR="00CF784F" w:rsidRPr="00430841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7006"/>
        <w:gridCol w:w="1311"/>
        <w:gridCol w:w="1311"/>
      </w:tblGrid>
      <w:tr w:rsidR="00CF784F" w:rsidRPr="00591911" w14:paraId="193C198E" w14:textId="77777777" w:rsidTr="004E1124">
        <w:trPr>
          <w:trHeight w:val="383"/>
          <w:jc w:val="center"/>
        </w:trPr>
        <w:tc>
          <w:tcPr>
            <w:tcW w:w="5000" w:type="pct"/>
            <w:gridSpan w:val="3"/>
          </w:tcPr>
          <w:p w14:paraId="3D8B0498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7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Budget delle attività temporanee di cui alla lettera D dell’art. 5 dell’Avviso </w:t>
            </w:r>
          </w:p>
        </w:tc>
      </w:tr>
      <w:tr w:rsidR="00CF784F" w:rsidRPr="00591911" w14:paraId="05ED0316" w14:textId="77777777" w:rsidTr="004E1124">
        <w:tblPrEx>
          <w:jc w:val="left"/>
        </w:tblPrEx>
        <w:trPr>
          <w:trHeight w:val="383"/>
        </w:trPr>
        <w:tc>
          <w:tcPr>
            <w:tcW w:w="3638" w:type="pct"/>
            <w:shd w:val="clear" w:color="auto" w:fill="D9D9D9" w:themeFill="background1" w:themeFillShade="D9"/>
          </w:tcPr>
          <w:p w14:paraId="31AD2A5D" w14:textId="77777777" w:rsidR="00CF784F" w:rsidRPr="00591911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Descrizione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5B3EFA17" w14:textId="77777777" w:rsidR="00CF784F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Ante 31/3/2028 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1A0D2910" w14:textId="77777777" w:rsidR="00CF784F" w:rsidRPr="00591911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Post 31/3/2028</w:t>
            </w:r>
          </w:p>
        </w:tc>
      </w:tr>
      <w:tr w:rsidR="00CF784F" w:rsidRPr="00591911" w14:paraId="57986699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709C2646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31754FF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7C8A101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BFED6EE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0CA4DB6B" w14:textId="77777777" w:rsidR="00CF784F" w:rsidRPr="009D2606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2B82579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4265F1E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8380D1D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5A884D63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3A0DC28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3CEBAC2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4235958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595BED2C" w14:textId="77777777" w:rsidR="00CF784F" w:rsidRPr="004F60F3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(specificare)</w:t>
            </w:r>
          </w:p>
        </w:tc>
        <w:tc>
          <w:tcPr>
            <w:tcW w:w="681" w:type="pct"/>
          </w:tcPr>
          <w:p w14:paraId="36A6907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2F0028A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D25A2A2" w14:textId="77777777" w:rsidTr="004E1124">
        <w:tblPrEx>
          <w:jc w:val="left"/>
        </w:tblPrEx>
        <w:trPr>
          <w:gridAfter w:val="2"/>
          <w:wAfter w:w="1362" w:type="pct"/>
          <w:trHeight w:val="50"/>
        </w:trPr>
        <w:tc>
          <w:tcPr>
            <w:tcW w:w="3638" w:type="pct"/>
          </w:tcPr>
          <w:p w14:paraId="4B2748EE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 xml:space="preserve"> </w:t>
            </w:r>
          </w:p>
        </w:tc>
      </w:tr>
      <w:tr w:rsidR="00CF784F" w:rsidRPr="00591911" w14:paraId="457C6DF6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67DD0853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Totale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 ammissibili da rendicontare</w:t>
            </w:r>
          </w:p>
        </w:tc>
        <w:tc>
          <w:tcPr>
            <w:tcW w:w="681" w:type="pct"/>
          </w:tcPr>
          <w:p w14:paraId="2595527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6C8856F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25AAED56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51934D82" w14:textId="77777777" w:rsidR="00CF784F" w:rsidRDefault="00CF784F" w:rsidP="00CF784F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ammissibili forfettari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(7% di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81" w:type="pct"/>
          </w:tcPr>
          <w:p w14:paraId="1B11579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0359C36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A11CB86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295FD3AF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Finanziamenti pubblici da terzi</w:t>
            </w:r>
          </w:p>
        </w:tc>
        <w:tc>
          <w:tcPr>
            <w:tcW w:w="681" w:type="pct"/>
          </w:tcPr>
          <w:p w14:paraId="5C48B97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6CFEE7D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7679A97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67B99D08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Sponsorizzazioni finanziarie</w:t>
            </w:r>
          </w:p>
        </w:tc>
        <w:tc>
          <w:tcPr>
            <w:tcW w:w="681" w:type="pct"/>
          </w:tcPr>
          <w:p w14:paraId="56CA357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2670FB5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6BED93C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3CA2661A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Biglietti o altri proventi da utenti o partecipanti</w:t>
            </w:r>
          </w:p>
        </w:tc>
        <w:tc>
          <w:tcPr>
            <w:tcW w:w="681" w:type="pct"/>
          </w:tcPr>
          <w:p w14:paraId="3D33C5B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0634E84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06A94DA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52A0A18C" w14:textId="77777777" w:rsidR="00CF784F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Avanzo da attività commerciali</w:t>
            </w:r>
          </w:p>
        </w:tc>
        <w:tc>
          <w:tcPr>
            <w:tcW w:w="681" w:type="pct"/>
          </w:tcPr>
          <w:p w14:paraId="77624E0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1158380A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462EBEAD" w14:textId="77777777" w:rsidTr="004E1124">
        <w:tblPrEx>
          <w:jc w:val="left"/>
        </w:tblPrEx>
        <w:trPr>
          <w:trHeight w:val="50"/>
        </w:trPr>
        <w:tc>
          <w:tcPr>
            <w:tcW w:w="3638" w:type="pct"/>
          </w:tcPr>
          <w:p w14:paraId="13DD3209" w14:textId="77777777" w:rsidR="00CF784F" w:rsidRPr="00591911" w:rsidRDefault="00CF784F" w:rsidP="004E1124">
            <w:pP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(</w:t>
            </w:r>
            <w:r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 xml:space="preserve">altro, </w:t>
            </w:r>
            <w:r w:rsidRPr="004F60F3">
              <w:rPr>
                <w:rFonts w:ascii="Titillium" w:hAnsi="Titillium" w:cs="Arial"/>
                <w:bCs/>
                <w:i/>
                <w:iCs/>
                <w:color w:val="003399"/>
                <w:sz w:val="20"/>
                <w:szCs w:val="20"/>
              </w:rPr>
              <w:t>specificare)</w:t>
            </w:r>
          </w:p>
        </w:tc>
        <w:tc>
          <w:tcPr>
            <w:tcW w:w="681" w:type="pct"/>
          </w:tcPr>
          <w:p w14:paraId="27D537A6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39C4990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79A791F" w14:textId="77777777" w:rsidTr="004E1124">
        <w:tblPrEx>
          <w:jc w:val="left"/>
        </w:tblPrEx>
        <w:trPr>
          <w:gridAfter w:val="2"/>
          <w:wAfter w:w="1362" w:type="pct"/>
          <w:trHeight w:val="50"/>
        </w:trPr>
        <w:tc>
          <w:tcPr>
            <w:tcW w:w="3638" w:type="pct"/>
          </w:tcPr>
          <w:p w14:paraId="0A55C606" w14:textId="77777777" w:rsidR="00CF784F" w:rsidRPr="00591911" w:rsidRDefault="00CF784F" w:rsidP="004E1124">
            <w:pPr>
              <w:rPr>
                <w:rFonts w:ascii="Titillium" w:hAnsi="Titillium" w:cs="Arial"/>
                <w:bCs/>
                <w:i/>
                <w:iCs/>
                <w:color w:val="3C3C3C"/>
                <w:sz w:val="16"/>
                <w:szCs w:val="16"/>
              </w:rPr>
            </w:pPr>
            <w:r w:rsidRPr="00591911">
              <w:rPr>
                <w:rFonts w:ascii="Titillium" w:hAnsi="Titillium" w:cs="Arial"/>
                <w:bCs/>
                <w:i/>
                <w:iCs/>
                <w:color w:val="003399"/>
                <w:sz w:val="16"/>
                <w:szCs w:val="16"/>
              </w:rPr>
              <w:t>(aggiungere le righe necessarie)</w:t>
            </w:r>
          </w:p>
        </w:tc>
      </w:tr>
      <w:tr w:rsidR="00CF784F" w:rsidRPr="00591911" w14:paraId="152E7146" w14:textId="77777777" w:rsidTr="004E1124">
        <w:tblPrEx>
          <w:jc w:val="left"/>
        </w:tblPrEx>
        <w:trPr>
          <w:trHeight w:val="50"/>
        </w:trPr>
        <w:tc>
          <w:tcPr>
            <w:tcW w:w="3638" w:type="pct"/>
            <w:shd w:val="clear" w:color="auto" w:fill="D9D9D9" w:themeFill="background1" w:themeFillShade="D9"/>
          </w:tcPr>
          <w:p w14:paraId="1C2562CB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Entrate</w:t>
            </w:r>
          </w:p>
        </w:tc>
        <w:tc>
          <w:tcPr>
            <w:tcW w:w="681" w:type="pct"/>
          </w:tcPr>
          <w:p w14:paraId="614BD8F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81" w:type="pct"/>
          </w:tcPr>
          <w:p w14:paraId="35D05A8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31BC37B0" w14:textId="77777777" w:rsidR="00CF784F" w:rsidRPr="00533E02" w:rsidRDefault="00CF784F" w:rsidP="00CF784F">
      <w:pPr>
        <w:tabs>
          <w:tab w:val="left" w:pos="6912"/>
          <w:tab w:val="left" w:pos="8472"/>
        </w:tabs>
        <w:rPr>
          <w:rFonts w:ascii="Titillium" w:hAnsi="Titillium" w:cs="Arial"/>
          <w:b/>
          <w:color w:val="3C3C3C"/>
          <w:sz w:val="20"/>
          <w:szCs w:val="20"/>
        </w:rPr>
      </w:pP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(da scomporre per ciascun </w:t>
      </w:r>
      <w:r w:rsidRPr="001F4560">
        <w:rPr>
          <w:rFonts w:ascii="Titillium" w:hAnsi="Titillium" w:cs="Arial"/>
          <w:b/>
          <w:i/>
          <w:iCs/>
          <w:color w:val="003399"/>
          <w:sz w:val="16"/>
          <w:szCs w:val="16"/>
        </w:rPr>
        <w:t>Proponente i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n caso di </w:t>
      </w:r>
      <w:r w:rsidRPr="001F4560">
        <w:rPr>
          <w:rFonts w:ascii="Titillium" w:hAnsi="Titillium" w:cs="Arial"/>
          <w:b/>
          <w:i/>
          <w:iCs/>
          <w:color w:val="003399"/>
          <w:sz w:val="16"/>
          <w:szCs w:val="16"/>
        </w:rPr>
        <w:t xml:space="preserve">Progetto 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>da realizzare in aggregazione)</w:t>
      </w:r>
    </w:p>
    <w:p w14:paraId="1CB129B1" w14:textId="77777777" w:rsidR="00CF784F" w:rsidRPr="00E52114" w:rsidRDefault="00CF784F" w:rsidP="00CF784F">
      <w:pPr>
        <w:spacing w:after="60"/>
        <w:ind w:right="-164"/>
        <w:rPr>
          <w:rFonts w:ascii="Titillium" w:hAnsi="Titillium" w:cs="Arial"/>
          <w:bCs/>
          <w:color w:val="003399"/>
          <w:sz w:val="18"/>
          <w:szCs w:val="18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5919"/>
        <w:gridCol w:w="1246"/>
        <w:gridCol w:w="1221"/>
        <w:gridCol w:w="1242"/>
      </w:tblGrid>
      <w:tr w:rsidR="00CF784F" w:rsidRPr="00591911" w14:paraId="33B1B04E" w14:textId="77777777" w:rsidTr="004E1124">
        <w:trPr>
          <w:trHeight w:val="383"/>
          <w:jc w:val="center"/>
        </w:trPr>
        <w:tc>
          <w:tcPr>
            <w:tcW w:w="5000" w:type="pct"/>
            <w:gridSpan w:val="4"/>
          </w:tcPr>
          <w:p w14:paraId="53991B1B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9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–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Riepilogo budget complessivo attività B, </w:t>
            </w:r>
            <w:r w:rsidRPr="00E52114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C e D – </w:t>
            </w:r>
            <w:r w:rsidRPr="00E52114">
              <w:rPr>
                <w:rFonts w:ascii="Titillium" w:hAnsi="Titillium" w:cs="Arial"/>
                <w:bCs/>
                <w:color w:val="003399"/>
                <w:sz w:val="20"/>
                <w:szCs w:val="20"/>
              </w:rPr>
              <w:t xml:space="preserve">lettera b dell’articolo </w:t>
            </w:r>
            <w:r>
              <w:rPr>
                <w:rFonts w:ascii="Titillium" w:hAnsi="Titillium" w:cs="Arial"/>
                <w:bCs/>
                <w:color w:val="003399"/>
                <w:sz w:val="20"/>
                <w:szCs w:val="20"/>
              </w:rPr>
              <w:t>5</w:t>
            </w:r>
            <w:r w:rsidRPr="00E52114">
              <w:rPr>
                <w:rFonts w:ascii="Titillium" w:hAnsi="Titillium" w:cs="Arial"/>
                <w:bCs/>
                <w:color w:val="003399"/>
                <w:sz w:val="20"/>
                <w:szCs w:val="20"/>
              </w:rPr>
              <w:t xml:space="preserve"> dell’</w:t>
            </w:r>
            <w:r w:rsidRPr="00E52114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Avviso</w:t>
            </w:r>
            <w:r w:rsidRPr="00E52114">
              <w:rPr>
                <w:rFonts w:ascii="Titillium" w:hAnsi="Titillium" w:cs="Arial"/>
                <w:bCs/>
                <w:color w:val="003399"/>
                <w:sz w:val="20"/>
                <w:szCs w:val="20"/>
              </w:rPr>
              <w:t>)</w:t>
            </w:r>
          </w:p>
        </w:tc>
      </w:tr>
      <w:tr w:rsidR="00CF784F" w:rsidRPr="00591911" w14:paraId="4132F21C" w14:textId="77777777" w:rsidTr="004E1124">
        <w:trPr>
          <w:trHeight w:val="383"/>
          <w:jc w:val="center"/>
        </w:trPr>
        <w:tc>
          <w:tcPr>
            <w:tcW w:w="3074" w:type="pct"/>
            <w:shd w:val="clear" w:color="auto" w:fill="D9D9D9" w:themeFill="background1" w:themeFillShade="D9"/>
            <w:vAlign w:val="center"/>
          </w:tcPr>
          <w:p w14:paraId="42C55D7A" w14:textId="77777777" w:rsidR="00CF784F" w:rsidRPr="002A674E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Descrizione </w:t>
            </w:r>
          </w:p>
        </w:tc>
        <w:tc>
          <w:tcPr>
            <w:tcW w:w="647" w:type="pct"/>
            <w:shd w:val="clear" w:color="auto" w:fill="D9D9D9" w:themeFill="background1" w:themeFillShade="D9"/>
          </w:tcPr>
          <w:p w14:paraId="289FF38E" w14:textId="77777777" w:rsidR="00CF784F" w:rsidRPr="002A674E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Ante 31/3/2028 </w:t>
            </w:r>
          </w:p>
        </w:tc>
        <w:tc>
          <w:tcPr>
            <w:tcW w:w="634" w:type="pct"/>
            <w:shd w:val="clear" w:color="auto" w:fill="D9D9D9" w:themeFill="background1" w:themeFillShade="D9"/>
          </w:tcPr>
          <w:p w14:paraId="1B4F4716" w14:textId="77777777" w:rsidR="00CF784F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Post 31/3/2028</w:t>
            </w:r>
          </w:p>
        </w:tc>
        <w:tc>
          <w:tcPr>
            <w:tcW w:w="645" w:type="pct"/>
            <w:shd w:val="clear" w:color="auto" w:fill="D9D9D9" w:themeFill="background1" w:themeFillShade="D9"/>
            <w:vAlign w:val="center"/>
          </w:tcPr>
          <w:p w14:paraId="4B66C8D2" w14:textId="77777777" w:rsidR="00CF784F" w:rsidRPr="00533E02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</w:t>
            </w:r>
          </w:p>
        </w:tc>
      </w:tr>
      <w:tr w:rsidR="00CF784F" w:rsidRPr="00E94CA3" w14:paraId="49EDCA91" w14:textId="77777777" w:rsidTr="004E1124">
        <w:trPr>
          <w:trHeight w:val="50"/>
          <w:jc w:val="center"/>
        </w:trPr>
        <w:tc>
          <w:tcPr>
            <w:tcW w:w="307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7F037F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 Ammissibili da rendicontare Attività costante (tab. 3)</w:t>
            </w:r>
          </w:p>
        </w:tc>
        <w:tc>
          <w:tcPr>
            <w:tcW w:w="647" w:type="pct"/>
          </w:tcPr>
          <w:p w14:paraId="55B60B7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43E3608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04FBC629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361B01B7" w14:textId="77777777" w:rsidTr="004E1124">
        <w:trPr>
          <w:trHeight w:val="50"/>
          <w:jc w:val="center"/>
        </w:trPr>
        <w:tc>
          <w:tcPr>
            <w:tcW w:w="307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0F4F1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 Ammissibili da rendicontare Attività calendarizzata (tab. 5)</w:t>
            </w:r>
          </w:p>
        </w:tc>
        <w:tc>
          <w:tcPr>
            <w:tcW w:w="647" w:type="pct"/>
          </w:tcPr>
          <w:p w14:paraId="68419A5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37CADED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7CD297E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345AFBE2" w14:textId="77777777" w:rsidTr="004E1124">
        <w:tblPrEx>
          <w:jc w:val="left"/>
        </w:tblPrEx>
        <w:trPr>
          <w:trHeight w:val="50"/>
        </w:trPr>
        <w:tc>
          <w:tcPr>
            <w:tcW w:w="30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1DA053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 Ammissibili da rendicontare Attività temporanea (tab. 7)</w:t>
            </w:r>
          </w:p>
        </w:tc>
        <w:tc>
          <w:tcPr>
            <w:tcW w:w="647" w:type="pct"/>
          </w:tcPr>
          <w:p w14:paraId="1C9C57A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34DAC6A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4802F41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303DD0B3" w14:textId="77777777" w:rsidTr="004E1124">
        <w:tblPrEx>
          <w:jc w:val="left"/>
        </w:tblPrEx>
        <w:trPr>
          <w:trHeight w:val="50"/>
        </w:trPr>
        <w:tc>
          <w:tcPr>
            <w:tcW w:w="30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7DEBAA" w14:textId="77777777" w:rsidR="00CF784F" w:rsidRPr="00AA640E" w:rsidRDefault="00CF784F" w:rsidP="00CF784F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AA640E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Totale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AA640E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Ammissibili da rendicontare</w:t>
            </w:r>
          </w:p>
        </w:tc>
        <w:tc>
          <w:tcPr>
            <w:tcW w:w="647" w:type="pct"/>
          </w:tcPr>
          <w:p w14:paraId="76C6951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3B51DC3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4E79C315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E94CA3" w14:paraId="66E98273" w14:textId="77777777" w:rsidTr="004E1124">
        <w:tblPrEx>
          <w:jc w:val="left"/>
        </w:tblPrEx>
        <w:trPr>
          <w:trHeight w:val="50"/>
        </w:trPr>
        <w:tc>
          <w:tcPr>
            <w:tcW w:w="30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7C3539" w14:textId="77777777" w:rsidR="00CF784F" w:rsidRPr="00AA640E" w:rsidRDefault="00CF784F" w:rsidP="00CF784F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mmissibili forfettari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(7% di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0E12AF8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</w:tcPr>
          <w:p w14:paraId="7DE40C5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30B9E74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E2EEA65" w14:textId="77777777" w:rsidTr="004E1124">
        <w:trPr>
          <w:trHeight w:val="50"/>
          <w:jc w:val="center"/>
        </w:trPr>
        <w:tc>
          <w:tcPr>
            <w:tcW w:w="307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3E6DD0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Entrate Attività costante (tab. 3)</w:t>
            </w:r>
          </w:p>
        </w:tc>
        <w:tc>
          <w:tcPr>
            <w:tcW w:w="647" w:type="pct"/>
          </w:tcPr>
          <w:p w14:paraId="21079DF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3C4367D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00F47B6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2B9D771" w14:textId="77777777" w:rsidTr="004E1124">
        <w:trPr>
          <w:trHeight w:val="50"/>
          <w:jc w:val="center"/>
        </w:trPr>
        <w:tc>
          <w:tcPr>
            <w:tcW w:w="307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E30594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Entrate Attività calendarizzata (tab. 5)</w:t>
            </w:r>
          </w:p>
        </w:tc>
        <w:tc>
          <w:tcPr>
            <w:tcW w:w="647" w:type="pct"/>
          </w:tcPr>
          <w:p w14:paraId="2859B863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15037B9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41A9309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4427C8FD" w14:textId="77777777" w:rsidTr="004E1124">
        <w:tblPrEx>
          <w:jc w:val="left"/>
        </w:tblPrEx>
        <w:trPr>
          <w:trHeight w:val="50"/>
        </w:trPr>
        <w:tc>
          <w:tcPr>
            <w:tcW w:w="3074" w:type="pct"/>
            <w:shd w:val="clear" w:color="auto" w:fill="D9D9D9" w:themeFill="background1" w:themeFillShade="D9"/>
          </w:tcPr>
          <w:p w14:paraId="7E8AC192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Entrate Attività temporanea (tab. 7)</w:t>
            </w:r>
          </w:p>
        </w:tc>
        <w:tc>
          <w:tcPr>
            <w:tcW w:w="647" w:type="pct"/>
          </w:tcPr>
          <w:p w14:paraId="2C30EEB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6C435CF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</w:tcPr>
          <w:p w14:paraId="6F52522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93C8672" w14:textId="77777777" w:rsidTr="004E1124">
        <w:tblPrEx>
          <w:jc w:val="left"/>
        </w:tblPrEx>
        <w:trPr>
          <w:trHeight w:val="50"/>
        </w:trPr>
        <w:tc>
          <w:tcPr>
            <w:tcW w:w="3074" w:type="pct"/>
            <w:shd w:val="clear" w:color="auto" w:fill="D9D9D9" w:themeFill="background1" w:themeFillShade="D9"/>
          </w:tcPr>
          <w:p w14:paraId="45566BC0" w14:textId="77777777" w:rsidR="00CF784F" w:rsidRDefault="00CF784F" w:rsidP="00CF784F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Entrate</w:t>
            </w:r>
          </w:p>
        </w:tc>
        <w:tc>
          <w:tcPr>
            <w:tcW w:w="647" w:type="pct"/>
          </w:tcPr>
          <w:p w14:paraId="1F70766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387BE6A0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</w:tcPr>
          <w:p w14:paraId="044B565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DFD69BA" w14:textId="77777777" w:rsidTr="004E1124">
        <w:tblPrEx>
          <w:jc w:val="left"/>
        </w:tblPrEx>
        <w:trPr>
          <w:trHeight w:val="50"/>
        </w:trPr>
        <w:tc>
          <w:tcPr>
            <w:tcW w:w="30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FEB5C2" w14:textId="77777777" w:rsidR="00CF784F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Deficit di finanziamento (</w:t>
            </w:r>
            <w:proofErr w:type="spellStart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a+b-c</w:t>
            </w:r>
            <w:proofErr w:type="spellEnd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47" w:type="pct"/>
          </w:tcPr>
          <w:p w14:paraId="238F8DF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34" w:type="pct"/>
          </w:tcPr>
          <w:p w14:paraId="55474428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2A0E9F2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4DCDB905" w14:textId="77777777" w:rsidR="00CF784F" w:rsidRDefault="00CF784F" w:rsidP="00CF784F">
      <w:pPr>
        <w:tabs>
          <w:tab w:val="left" w:pos="6912"/>
          <w:tab w:val="left" w:pos="8472"/>
        </w:tabs>
        <w:ind w:left="113"/>
        <w:rPr>
          <w:rFonts w:ascii="Titillium" w:hAnsi="Titillium" w:cs="Arial"/>
          <w:b/>
          <w:color w:val="3C3C3C"/>
          <w:sz w:val="20"/>
          <w:szCs w:val="20"/>
        </w:rPr>
      </w:pP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(da scomporre per ciascun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Proponente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in caso di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Progetto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da realizzare in aggregazione)</w:t>
      </w:r>
    </w:p>
    <w:p w14:paraId="683FD459" w14:textId="77777777" w:rsidR="00CF784F" w:rsidRPr="00E43C68" w:rsidRDefault="00CF784F" w:rsidP="00CF784F">
      <w:pPr>
        <w:spacing w:before="240" w:after="60"/>
        <w:ind w:right="-164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D</w:t>
      </w:r>
      <w:r w:rsidRPr="00E43C68">
        <w:rPr>
          <w:rFonts w:ascii="Titillium" w:hAnsi="Titillium" w:cs="Arial"/>
          <w:b/>
          <w:color w:val="003399"/>
        </w:rPr>
        <w:t>. BUDGET COMPLESSIVO DEL PROGETTO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8386"/>
        <w:gridCol w:w="1242"/>
      </w:tblGrid>
      <w:tr w:rsidR="00CF784F" w:rsidRPr="00591911" w14:paraId="7FBF4678" w14:textId="77777777" w:rsidTr="004E1124">
        <w:trPr>
          <w:trHeight w:val="383"/>
          <w:jc w:val="center"/>
        </w:trPr>
        <w:tc>
          <w:tcPr>
            <w:tcW w:w="5000" w:type="pct"/>
            <w:gridSpan w:val="2"/>
          </w:tcPr>
          <w:p w14:paraId="73C24ADF" w14:textId="77777777" w:rsidR="00CF784F" w:rsidRPr="004F60F3" w:rsidRDefault="00CF784F" w:rsidP="004E1124">
            <w:pPr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Tabella </w:t>
            </w:r>
            <w:r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>10</w:t>
            </w:r>
            <w:r w:rsidRPr="00F53FF7">
              <w:rPr>
                <w:rFonts w:ascii="Titillium" w:hAnsi="Titillium" w:cs="Arial"/>
                <w:b/>
                <w:color w:val="003399"/>
                <w:sz w:val="20"/>
                <w:szCs w:val="20"/>
              </w:rPr>
              <w:t xml:space="preserve"> </w:t>
            </w:r>
          </w:p>
        </w:tc>
      </w:tr>
      <w:tr w:rsidR="00CF784F" w:rsidRPr="00591911" w14:paraId="4706CD30" w14:textId="77777777" w:rsidTr="004E1124">
        <w:trPr>
          <w:trHeight w:val="383"/>
          <w:jc w:val="center"/>
        </w:trPr>
        <w:tc>
          <w:tcPr>
            <w:tcW w:w="4355" w:type="pct"/>
            <w:shd w:val="clear" w:color="auto" w:fill="D9D9D9" w:themeFill="background1" w:themeFillShade="D9"/>
            <w:vAlign w:val="center"/>
          </w:tcPr>
          <w:p w14:paraId="67FF545D" w14:textId="77777777" w:rsidR="00CF784F" w:rsidRDefault="00CF784F" w:rsidP="004E1124">
            <w:pPr>
              <w:ind w:right="-6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59191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lastRenderedPageBreak/>
              <w:t xml:space="preserve">Descrizione </w:t>
            </w:r>
          </w:p>
        </w:tc>
        <w:tc>
          <w:tcPr>
            <w:tcW w:w="645" w:type="pct"/>
            <w:shd w:val="clear" w:color="auto" w:fill="D9D9D9" w:themeFill="background1" w:themeFillShade="D9"/>
            <w:vAlign w:val="center"/>
          </w:tcPr>
          <w:p w14:paraId="49546DD8" w14:textId="77777777" w:rsidR="00CF784F" w:rsidRPr="00533E02" w:rsidRDefault="00CF784F" w:rsidP="004E1124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</w:t>
            </w:r>
          </w:p>
        </w:tc>
      </w:tr>
      <w:tr w:rsidR="00CF784F" w:rsidRPr="00591911" w14:paraId="0F8CCF25" w14:textId="77777777" w:rsidTr="004E1124">
        <w:trPr>
          <w:trHeight w:val="50"/>
          <w:jc w:val="center"/>
        </w:trPr>
        <w:tc>
          <w:tcPr>
            <w:tcW w:w="4355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A7C7B" w14:textId="77777777" w:rsidR="00CF784F" w:rsidRPr="00E43C68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F64C41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Spese</w:t>
            </w:r>
            <w:r w:rsidRPr="00E43C68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Ammissibili da rendicontare budget Avviamento (tab. 1)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268676E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CBC00DE" w14:textId="77777777" w:rsidTr="004E1124">
        <w:trPr>
          <w:trHeight w:val="50"/>
          <w:jc w:val="center"/>
        </w:trPr>
        <w:tc>
          <w:tcPr>
            <w:tcW w:w="4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373A4" w14:textId="77777777" w:rsidR="00CF784F" w:rsidRPr="00E43C68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F64C41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Spese</w:t>
            </w:r>
            <w:r w:rsidRPr="00E43C68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Ammissibili da rendicontare budget Attività (tab. 9)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41A8331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B51E248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7A41DC" w14:textId="77777777" w:rsidR="00CF784F" w:rsidRPr="00E43C68" w:rsidRDefault="00CF784F" w:rsidP="00CF784F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AA640E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Totale </w:t>
            </w:r>
            <w:r w:rsidRPr="00F64C4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AA640E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Ammissibili da rendicontare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043D361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3CF02DF0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62C5A3" w14:textId="77777777" w:rsidR="00CF784F" w:rsidRPr="00E43C68" w:rsidRDefault="00CF784F" w:rsidP="00CF784F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Spese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mmissibili forfettari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(7% di </w:t>
            </w: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</w:t>
            </w:r>
            <w:r w:rsidRPr="004F60F3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1B44E41F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A5DC68A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1F1E43" w14:textId="77777777" w:rsidR="00CF784F" w:rsidRPr="004F60F3" w:rsidRDefault="00CF784F" w:rsidP="00CF784F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Spese ammissibili (</w:t>
            </w:r>
            <w:proofErr w:type="spellStart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a+b</w:t>
            </w:r>
            <w:proofErr w:type="spellEnd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75D8D484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4F1DF92C" w14:textId="77777777" w:rsidTr="004E1124">
        <w:trPr>
          <w:trHeight w:val="50"/>
          <w:jc w:val="center"/>
        </w:trPr>
        <w:tc>
          <w:tcPr>
            <w:tcW w:w="4355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9655E8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E43C68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Entrate budget Avviamento (tab. 1)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146A5A7C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56902C91" w14:textId="77777777" w:rsidTr="004E1124">
        <w:trPr>
          <w:trHeight w:val="50"/>
          <w:jc w:val="center"/>
        </w:trPr>
        <w:tc>
          <w:tcPr>
            <w:tcW w:w="4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CFAAE" w14:textId="77777777" w:rsidR="00CF784F" w:rsidRPr="00591911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E43C68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Entrate budget Attività (tab. 9)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5D59BC0D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0975DC8E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shd w:val="clear" w:color="auto" w:fill="D9D9D9" w:themeFill="background1" w:themeFillShade="D9"/>
          </w:tcPr>
          <w:p w14:paraId="740A9B74" w14:textId="77777777" w:rsidR="00CF784F" w:rsidRPr="00591911" w:rsidRDefault="00CF784F" w:rsidP="00CF784F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Entrate</w:t>
            </w:r>
          </w:p>
        </w:tc>
        <w:tc>
          <w:tcPr>
            <w:tcW w:w="645" w:type="pct"/>
          </w:tcPr>
          <w:p w14:paraId="55FA96BE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54ED78D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9AEBC9" w14:textId="77777777" w:rsidR="00CF784F" w:rsidRPr="00E43C68" w:rsidRDefault="00CF784F" w:rsidP="004E1124">
            <w:pPr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Incidenza Entrate su Spese Ammissibili (d/c, </w:t>
            </w:r>
            <w:proofErr w:type="spellStart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rif.</w:t>
            </w:r>
            <w:proofErr w:type="spellEnd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 xml:space="preserve"> criterio di priorità 3 articolo 9 dell’Avviso) 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17543A57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%</w:t>
            </w:r>
          </w:p>
        </w:tc>
      </w:tr>
      <w:tr w:rsidR="00CF784F" w:rsidRPr="00591911" w14:paraId="717E15EC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shd w:val="clear" w:color="auto" w:fill="D9D9D9" w:themeFill="background1" w:themeFillShade="D9"/>
          </w:tcPr>
          <w:p w14:paraId="0CAFFBB1" w14:textId="77777777" w:rsidR="00CF784F" w:rsidRPr="00E43C68" w:rsidRDefault="00CF784F" w:rsidP="00CF784F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Deficit di finanziamento (d-c)</w:t>
            </w:r>
          </w:p>
        </w:tc>
        <w:tc>
          <w:tcPr>
            <w:tcW w:w="645" w:type="pct"/>
          </w:tcPr>
          <w:p w14:paraId="56576302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ED822BF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shd w:val="clear" w:color="auto" w:fill="D9D9D9" w:themeFill="background1" w:themeFillShade="D9"/>
          </w:tcPr>
          <w:p w14:paraId="0D1BE28B" w14:textId="77777777" w:rsidR="00CF784F" w:rsidRPr="00BC69D7" w:rsidRDefault="00CF784F" w:rsidP="004E1124">
            <w:pPr>
              <w:ind w:left="313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  <w:r w:rsidRPr="00BC69D7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Margine ragionevole 1 (7% di c)</w:t>
            </w:r>
          </w:p>
        </w:tc>
        <w:tc>
          <w:tcPr>
            <w:tcW w:w="645" w:type="pct"/>
          </w:tcPr>
          <w:p w14:paraId="01CE9FE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1AACA407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shd w:val="clear" w:color="auto" w:fill="D9D9D9" w:themeFill="background1" w:themeFillShade="D9"/>
          </w:tcPr>
          <w:p w14:paraId="74B9F970" w14:textId="77777777" w:rsidR="00CF784F" w:rsidRPr="00BC69D7" w:rsidRDefault="00CF784F" w:rsidP="004E1124">
            <w:pPr>
              <w:ind w:left="313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BC69D7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Margine ragionevole 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2</w:t>
            </w:r>
            <w:r w:rsidRPr="00BC69D7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 (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10</w:t>
            </w:r>
            <w:r w:rsidRPr="00BC69D7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 xml:space="preserve">% di </w:t>
            </w:r>
            <w:r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d</w:t>
            </w:r>
            <w:r w:rsidRPr="00BC69D7">
              <w:rPr>
                <w:rFonts w:ascii="Titillium" w:hAnsi="Titillium" w:cs="Arial"/>
                <w:bCs/>
                <w:color w:val="3C3C3C"/>
                <w:sz w:val="20"/>
                <w:szCs w:val="20"/>
              </w:rPr>
              <w:t>)</w:t>
            </w:r>
          </w:p>
        </w:tc>
        <w:tc>
          <w:tcPr>
            <w:tcW w:w="645" w:type="pct"/>
          </w:tcPr>
          <w:p w14:paraId="1DA33ECB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61D6FA8B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shd w:val="clear" w:color="auto" w:fill="D9D9D9" w:themeFill="background1" w:themeFillShade="D9"/>
          </w:tcPr>
          <w:p w14:paraId="6C1D4F72" w14:textId="77777777" w:rsidR="00CF784F" w:rsidRDefault="00CF784F" w:rsidP="00CF784F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Totale margine ragionevole</w:t>
            </w:r>
          </w:p>
        </w:tc>
        <w:tc>
          <w:tcPr>
            <w:tcW w:w="645" w:type="pct"/>
          </w:tcPr>
          <w:p w14:paraId="3B7DBD61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  <w:tr w:rsidR="00CF784F" w:rsidRPr="00591911" w14:paraId="218AC88C" w14:textId="77777777" w:rsidTr="004E1124">
        <w:tblPrEx>
          <w:jc w:val="left"/>
        </w:tblPrEx>
        <w:trPr>
          <w:trHeight w:val="50"/>
        </w:trPr>
        <w:tc>
          <w:tcPr>
            <w:tcW w:w="4355" w:type="pct"/>
            <w:shd w:val="clear" w:color="auto" w:fill="D9D9D9" w:themeFill="background1" w:themeFillShade="D9"/>
          </w:tcPr>
          <w:p w14:paraId="0F568B34" w14:textId="77777777" w:rsidR="00CF784F" w:rsidRDefault="00CF784F" w:rsidP="00CF784F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ind w:left="313" w:hanging="284"/>
              <w:contextualSpacing w:val="0"/>
              <w:jc w:val="both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Contributo concedibile (</w:t>
            </w:r>
            <w:proofErr w:type="spellStart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e+f</w:t>
            </w:r>
            <w:proofErr w:type="spellEnd"/>
            <w:r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)</w:t>
            </w:r>
          </w:p>
        </w:tc>
        <w:tc>
          <w:tcPr>
            <w:tcW w:w="645" w:type="pct"/>
          </w:tcPr>
          <w:p w14:paraId="0627022A" w14:textId="77777777" w:rsidR="00CF784F" w:rsidRPr="00591911" w:rsidRDefault="00CF784F" w:rsidP="004E1124">
            <w:pPr>
              <w:jc w:val="right"/>
              <w:rPr>
                <w:rFonts w:ascii="Titillium" w:hAnsi="Titillium" w:cs="Arial"/>
                <w:bCs/>
                <w:color w:val="3C3C3C"/>
                <w:sz w:val="20"/>
                <w:szCs w:val="20"/>
              </w:rPr>
            </w:pPr>
          </w:p>
        </w:tc>
      </w:tr>
    </w:tbl>
    <w:p w14:paraId="643C5AAE" w14:textId="77777777" w:rsidR="00CF784F" w:rsidRPr="00BC69D7" w:rsidRDefault="00CF784F" w:rsidP="00CF784F">
      <w:pPr>
        <w:tabs>
          <w:tab w:val="left" w:pos="6912"/>
          <w:tab w:val="left" w:pos="8472"/>
        </w:tabs>
        <w:ind w:left="113"/>
        <w:rPr>
          <w:rFonts w:ascii="Titillium" w:hAnsi="Titillium" w:cs="Arial"/>
          <w:b/>
          <w:color w:val="3C3C3C"/>
          <w:sz w:val="20"/>
          <w:szCs w:val="20"/>
        </w:rPr>
      </w:pP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(da scomporre per ciascun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Proponente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in caso di </w:t>
      </w:r>
      <w:r w:rsidRPr="002C7191">
        <w:rPr>
          <w:rFonts w:ascii="Titillium" w:hAnsi="Titillium" w:cs="Arial"/>
          <w:b/>
          <w:i/>
          <w:iCs/>
          <w:color w:val="003399"/>
          <w:sz w:val="16"/>
          <w:szCs w:val="16"/>
        </w:rPr>
        <w:t>Progetto</w:t>
      </w:r>
      <w:r>
        <w:rPr>
          <w:rFonts w:ascii="Titillium" w:hAnsi="Titillium" w:cs="Arial"/>
          <w:bCs/>
          <w:i/>
          <w:iCs/>
          <w:color w:val="003399"/>
          <w:sz w:val="16"/>
          <w:szCs w:val="16"/>
        </w:rPr>
        <w:t xml:space="preserve"> da realizzare in aggregazione)</w:t>
      </w:r>
    </w:p>
    <w:p w14:paraId="7A6FAB69" w14:textId="77777777" w:rsidR="00CF784F" w:rsidRPr="006E4FBA" w:rsidRDefault="00CF784F" w:rsidP="00CF784F">
      <w:pPr>
        <w:spacing w:before="240" w:after="60"/>
        <w:ind w:right="-164"/>
        <w:rPr>
          <w:rFonts w:ascii="Titillium" w:hAnsi="Titillium" w:cs="Arial"/>
          <w:b/>
          <w:color w:val="003399"/>
        </w:rPr>
      </w:pPr>
      <w:r>
        <w:rPr>
          <w:rFonts w:ascii="Titillium" w:hAnsi="Titillium" w:cs="Arial"/>
          <w:b/>
          <w:color w:val="003399"/>
        </w:rPr>
        <w:t>E</w:t>
      </w:r>
      <w:r w:rsidRPr="006E4FBA">
        <w:rPr>
          <w:rFonts w:ascii="Titillium" w:hAnsi="Titillium" w:cs="Arial"/>
          <w:b/>
          <w:color w:val="003399"/>
        </w:rPr>
        <w:t xml:space="preserve">. </w:t>
      </w:r>
      <w:r w:rsidRPr="006E4FBA">
        <w:rPr>
          <w:rFonts w:ascii="Titillium" w:hAnsi="Titillium"/>
          <w:b/>
          <w:color w:val="003399"/>
        </w:rPr>
        <w:t>EVENTUALI PRECISAZIONI, OSSERVAZIONI, ALTRO</w:t>
      </w:r>
    </w:p>
    <w:tbl>
      <w:tblPr>
        <w:tblW w:w="9923" w:type="dxa"/>
        <w:tblInd w:w="-5" w:type="dxa"/>
        <w:tblLook w:val="00A0" w:firstRow="1" w:lastRow="0" w:firstColumn="1" w:lastColumn="0" w:noHBand="0" w:noVBand="0"/>
      </w:tblPr>
      <w:tblGrid>
        <w:gridCol w:w="9923"/>
      </w:tblGrid>
      <w:tr w:rsidR="00CF784F" w:rsidRPr="00E94CA3" w14:paraId="4287102E" w14:textId="77777777" w:rsidTr="004E1124">
        <w:trPr>
          <w:trHeight w:val="4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D20F" w14:textId="77777777" w:rsidR="00CF784F" w:rsidRPr="006004EF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  <w:r w:rsidRPr="006E4FBA"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  <w:t xml:space="preserve">… </w:t>
            </w:r>
          </w:p>
          <w:p w14:paraId="5EFA471D" w14:textId="77777777" w:rsidR="00CF784F" w:rsidRPr="006004EF" w:rsidRDefault="00CF784F" w:rsidP="004E1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ascii="Titillium" w:hAnsi="Titillium" w:cs="Arial"/>
                <w:bCs/>
                <w:i/>
                <w:iCs/>
                <w:color w:val="3C3C3C"/>
                <w:sz w:val="18"/>
                <w:szCs w:val="18"/>
              </w:rPr>
            </w:pPr>
          </w:p>
        </w:tc>
      </w:tr>
    </w:tbl>
    <w:p w14:paraId="52849D16" w14:textId="77777777" w:rsidR="00CF784F" w:rsidRDefault="00CF784F" w:rsidP="00CF784F">
      <w:pPr>
        <w:ind w:right="-164"/>
        <w:rPr>
          <w:rFonts w:ascii="Titillium" w:hAnsi="Titillium" w:cs="Arial"/>
          <w:b/>
          <w:color w:val="003399"/>
          <w:sz w:val="20"/>
          <w:szCs w:val="20"/>
        </w:rPr>
      </w:pPr>
    </w:p>
    <w:p w14:paraId="448B2FCE" w14:textId="77777777" w:rsidR="00CF784F" w:rsidRPr="00A065C5" w:rsidRDefault="00CF784F" w:rsidP="00CF784F">
      <w:pPr>
        <w:spacing w:after="120"/>
        <w:ind w:left="4678"/>
        <w:jc w:val="center"/>
        <w:rPr>
          <w:rFonts w:ascii="Titillium" w:hAnsi="Titillium" w:cs="Arial"/>
          <w:b/>
          <w:bCs/>
          <w:sz w:val="20"/>
          <w:szCs w:val="20"/>
        </w:rPr>
      </w:pPr>
      <w:r>
        <w:rPr>
          <w:rFonts w:ascii="Titillium" w:hAnsi="Titillium" w:cs="Arial"/>
          <w:sz w:val="20"/>
          <w:szCs w:val="20"/>
        </w:rPr>
        <w:t xml:space="preserve">Il </w:t>
      </w:r>
      <w:r w:rsidRPr="001F4560">
        <w:rPr>
          <w:rFonts w:ascii="Titillium" w:hAnsi="Titillium" w:cs="Arial"/>
          <w:b/>
          <w:bCs/>
          <w:sz w:val="20"/>
          <w:szCs w:val="20"/>
        </w:rPr>
        <w:t>Legale Rappresentante</w:t>
      </w:r>
    </w:p>
    <w:p w14:paraId="1C2DF3B1" w14:textId="4B1D4C9B" w:rsidR="00CF784F" w:rsidRDefault="00CF784F" w:rsidP="00CF784F">
      <w:pPr>
        <w:spacing w:after="120"/>
        <w:ind w:left="4678"/>
        <w:jc w:val="center"/>
        <w:rPr>
          <w:rFonts w:ascii="Titillium" w:hAnsi="Titillium"/>
          <w:b/>
          <w:bCs/>
          <w:color w:val="003399"/>
        </w:rPr>
      </w:pPr>
      <w:r w:rsidRPr="00A065C5">
        <w:rPr>
          <w:rFonts w:ascii="Titillium" w:hAnsi="Titillium" w:cs="Arial"/>
          <w:sz w:val="20"/>
          <w:szCs w:val="20"/>
        </w:rPr>
        <w:t>DATATO E SOTTOSCRITTO CON FIRMA DIGITALE</w:t>
      </w:r>
    </w:p>
    <w:p w14:paraId="72F6DF10" w14:textId="77777777" w:rsidR="005642E2" w:rsidRDefault="005642E2"/>
    <w:sectPr w:rsidR="005642E2" w:rsidSect="00CF784F">
      <w:headerReference w:type="default" r:id="rId7"/>
      <w:pgSz w:w="11906" w:h="16838"/>
      <w:pgMar w:top="22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6D833" w14:textId="77777777" w:rsidR="00496126" w:rsidRDefault="00496126" w:rsidP="00CF784F">
      <w:r>
        <w:separator/>
      </w:r>
    </w:p>
  </w:endnote>
  <w:endnote w:type="continuationSeparator" w:id="0">
    <w:p w14:paraId="19E3DA1C" w14:textId="77777777" w:rsidR="00496126" w:rsidRDefault="00496126" w:rsidP="00CF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6B4EF" w14:textId="77777777" w:rsidR="00496126" w:rsidRDefault="00496126" w:rsidP="00CF784F">
      <w:r>
        <w:separator/>
      </w:r>
    </w:p>
  </w:footnote>
  <w:footnote w:type="continuationSeparator" w:id="0">
    <w:p w14:paraId="215B8AEE" w14:textId="77777777" w:rsidR="00496126" w:rsidRDefault="00496126" w:rsidP="00CF7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7FB4" w14:textId="77777777" w:rsidR="00CF784F" w:rsidRDefault="00CF784F" w:rsidP="00CF784F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0FF5D1D1" wp14:editId="647F05F5">
          <wp:simplePos x="0" y="0"/>
          <wp:positionH relativeFrom="page">
            <wp:posOffset>542924</wp:posOffset>
          </wp:positionH>
          <wp:positionV relativeFrom="page">
            <wp:posOffset>446703</wp:posOffset>
          </wp:positionV>
          <wp:extent cx="963196" cy="368050"/>
          <wp:effectExtent l="0" t="0" r="0" b="0"/>
          <wp:wrapNone/>
          <wp:docPr id="45758453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96" cy="368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781474D6" wp14:editId="43D31C65">
          <wp:simplePos x="0" y="0"/>
          <wp:positionH relativeFrom="page">
            <wp:posOffset>5720274</wp:posOffset>
          </wp:positionH>
          <wp:positionV relativeFrom="page">
            <wp:posOffset>450625</wp:posOffset>
          </wp:positionV>
          <wp:extent cx="358264" cy="355295"/>
          <wp:effectExtent l="0" t="0" r="0" b="0"/>
          <wp:wrapNone/>
          <wp:docPr id="109201995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58264" cy="355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14F522D7" wp14:editId="1B4644E9">
          <wp:simplePos x="0" y="0"/>
          <wp:positionH relativeFrom="page">
            <wp:posOffset>4612491</wp:posOffset>
          </wp:positionH>
          <wp:positionV relativeFrom="page">
            <wp:posOffset>456554</wp:posOffset>
          </wp:positionV>
          <wp:extent cx="295056" cy="345439"/>
          <wp:effectExtent l="0" t="0" r="0" b="0"/>
          <wp:wrapNone/>
          <wp:docPr id="1901850055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95056" cy="345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2336" behindDoc="1" locked="0" layoutInCell="1" allowOverlap="1" wp14:anchorId="71CE57F6" wp14:editId="141176D9">
              <wp:simplePos x="0" y="0"/>
              <wp:positionH relativeFrom="page">
                <wp:posOffset>2204005</wp:posOffset>
              </wp:positionH>
              <wp:positionV relativeFrom="page">
                <wp:posOffset>459461</wp:posOffset>
              </wp:positionV>
              <wp:extent cx="512445" cy="339090"/>
              <wp:effectExtent l="0" t="0" r="0" b="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2445" cy="339090"/>
                        <a:chOff x="0" y="0"/>
                        <a:chExt cx="512445" cy="33909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0"/>
                          <a:ext cx="512445" cy="339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445" h="339090">
                              <a:moveTo>
                                <a:pt x="511862" y="0"/>
                              </a:moveTo>
                              <a:lnTo>
                                <a:pt x="0" y="0"/>
                              </a:lnTo>
                              <a:lnTo>
                                <a:pt x="0" y="338605"/>
                              </a:lnTo>
                              <a:lnTo>
                                <a:pt x="511862" y="338605"/>
                              </a:lnTo>
                              <a:lnTo>
                                <a:pt x="5118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238579" y="40236"/>
                          <a:ext cx="3492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3655">
                              <a:moveTo>
                                <a:pt x="16890" y="0"/>
                              </a:moveTo>
                              <a:lnTo>
                                <a:pt x="12931" y="12758"/>
                              </a:lnTo>
                              <a:lnTo>
                                <a:pt x="0" y="12758"/>
                              </a:lnTo>
                              <a:lnTo>
                                <a:pt x="10952" y="20615"/>
                              </a:lnTo>
                              <a:lnTo>
                                <a:pt x="5938" y="33373"/>
                              </a:lnTo>
                              <a:lnTo>
                                <a:pt x="16890" y="25517"/>
                              </a:lnTo>
                              <a:lnTo>
                                <a:pt x="27711" y="33373"/>
                              </a:lnTo>
                              <a:lnTo>
                                <a:pt x="23752" y="20615"/>
                              </a:lnTo>
                              <a:lnTo>
                                <a:pt x="34704" y="12758"/>
                              </a:lnTo>
                              <a:lnTo>
                                <a:pt x="21772" y="12758"/>
                              </a:lnTo>
                              <a:lnTo>
                                <a:pt x="168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41590" y="54956"/>
                          <a:ext cx="76139" cy="736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125755" y="151143"/>
                          <a:ext cx="3619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3655">
                              <a:moveTo>
                                <a:pt x="17814" y="0"/>
                              </a:moveTo>
                              <a:lnTo>
                                <a:pt x="13855" y="12758"/>
                              </a:lnTo>
                              <a:lnTo>
                                <a:pt x="0" y="12758"/>
                              </a:lnTo>
                              <a:lnTo>
                                <a:pt x="11876" y="20615"/>
                              </a:lnTo>
                              <a:lnTo>
                                <a:pt x="6861" y="33373"/>
                              </a:lnTo>
                              <a:lnTo>
                                <a:pt x="17814" y="25517"/>
                              </a:lnTo>
                              <a:lnTo>
                                <a:pt x="28634" y="33373"/>
                              </a:lnTo>
                              <a:lnTo>
                                <a:pt x="24676" y="20615"/>
                              </a:lnTo>
                              <a:lnTo>
                                <a:pt x="35628" y="12758"/>
                              </a:lnTo>
                              <a:lnTo>
                                <a:pt x="22696" y="12758"/>
                              </a:lnTo>
                              <a:lnTo>
                                <a:pt x="17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141590" y="206112"/>
                          <a:ext cx="76139" cy="7458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38579" y="262051"/>
                          <a:ext cx="3492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33655">
                              <a:moveTo>
                                <a:pt x="16890" y="0"/>
                              </a:moveTo>
                              <a:lnTo>
                                <a:pt x="12931" y="12758"/>
                              </a:lnTo>
                              <a:lnTo>
                                <a:pt x="0" y="12758"/>
                              </a:lnTo>
                              <a:lnTo>
                                <a:pt x="10952" y="20611"/>
                              </a:lnTo>
                              <a:lnTo>
                                <a:pt x="5938" y="33369"/>
                              </a:lnTo>
                              <a:lnTo>
                                <a:pt x="16890" y="25518"/>
                              </a:lnTo>
                              <a:lnTo>
                                <a:pt x="27711" y="33369"/>
                              </a:lnTo>
                              <a:lnTo>
                                <a:pt x="23752" y="20611"/>
                              </a:lnTo>
                              <a:lnTo>
                                <a:pt x="34704" y="12758"/>
                              </a:lnTo>
                              <a:lnTo>
                                <a:pt x="21772" y="12758"/>
                              </a:lnTo>
                              <a:lnTo>
                                <a:pt x="168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94001" y="206112"/>
                          <a:ext cx="76271" cy="7458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349423" y="151143"/>
                          <a:ext cx="3619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3655">
                              <a:moveTo>
                                <a:pt x="17814" y="0"/>
                              </a:moveTo>
                              <a:lnTo>
                                <a:pt x="13855" y="12758"/>
                              </a:lnTo>
                              <a:lnTo>
                                <a:pt x="0" y="12758"/>
                              </a:lnTo>
                              <a:lnTo>
                                <a:pt x="11876" y="20615"/>
                              </a:lnTo>
                              <a:lnTo>
                                <a:pt x="6993" y="33373"/>
                              </a:lnTo>
                              <a:lnTo>
                                <a:pt x="17814" y="25517"/>
                              </a:lnTo>
                              <a:lnTo>
                                <a:pt x="28766" y="33373"/>
                              </a:lnTo>
                              <a:lnTo>
                                <a:pt x="24807" y="20615"/>
                              </a:lnTo>
                              <a:lnTo>
                                <a:pt x="35628" y="12758"/>
                              </a:lnTo>
                              <a:lnTo>
                                <a:pt x="21772" y="12758"/>
                              </a:lnTo>
                              <a:lnTo>
                                <a:pt x="17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294001" y="54956"/>
                          <a:ext cx="76271" cy="736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872568" id="Group 5" o:spid="_x0000_s1026" style="position:absolute;margin-left:173.55pt;margin-top:36.2pt;width:40.35pt;height:26.7pt;z-index:-251654144;mso-wrap-distance-left:0;mso-wrap-distance-right:0;mso-position-horizontal-relative:page;mso-position-vertical-relative:page" coordsize="512445,339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">
              <v:shape id="Graphic 6" o:spid="_x0000_s1027" style="position:absolute;width:512445;height:339090;visibility:visible;mso-wrap-style:square;v-text-anchor:top" coordsize="512445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" path="m511862,l,,,338605r511862,l511862,xe" fillcolor="#2449a3" stroked="f">
                <v:path arrowok="t"/>
              </v:shape>
              <v:shape id="Graphic 7" o:spid="_x0000_s1028" style="position:absolute;left:238579;top:40236;width:34925;height:33655;visibility:visible;mso-wrap-style:square;v-text-anchor:top" coordsize="3492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" path="m16890,l12931,12758,,12758r10952,7857l5938,33373,16890,25517r10821,7856l23752,20615,34704,12758r-12932,l16890,xe" fillcolor="#fdf000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" o:spid="_x0000_s1029" type="#_x0000_t75" style="position:absolute;left:141590;top:54956;width:76139;height:73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">
                <v:imagedata r:id="rId8" o:title=""/>
              </v:shape>
              <v:shape id="Graphic 9" o:spid="_x0000_s1030" style="position:absolute;left:125755;top:151143;width:36195;height:33655;visibility:visible;mso-wrap-style:square;v-text-anchor:top" coordsize="3619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" path="m17814,l13855,12758,,12758r11876,7857l6861,33373,17814,25517r10820,7856l24676,20615,35628,12758r-12932,l17814,xe" fillcolor="#fdf000" stroked="f">
                <v:path arrowok="t"/>
              </v:shape>
              <v:shape id="Image 10" o:spid="_x0000_s1031" type="#_x0000_t75" style="position:absolute;left:141590;top:206112;width:76139;height:74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">
                <v:imagedata r:id="rId9" o:title=""/>
              </v:shape>
              <v:shape id="Graphic 11" o:spid="_x0000_s1032" style="position:absolute;left:238579;top:262051;width:34925;height:33655;visibility:visible;mso-wrap-style:square;v-text-anchor:top" coordsize="3492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" path="m16890,l12931,12758,,12758r10952,7853l5938,33369,16890,25518r10821,7851l23752,20611,34704,12758r-12932,l16890,xe" fillcolor="#fdf000" stroked="f">
                <v:path arrowok="t"/>
              </v:shape>
              <v:shape id="Image 12" o:spid="_x0000_s1033" type="#_x0000_t75" style="position:absolute;left:294001;top:206112;width:76271;height:74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">
                <v:imagedata r:id="rId10" o:title=""/>
              </v:shape>
              <v:shape id="Graphic 13" o:spid="_x0000_s1034" style="position:absolute;left:349423;top:151143;width:36195;height:33655;visibility:visible;mso-wrap-style:square;v-text-anchor:top" coordsize="3619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" path="m17814,l13855,12758,,12758r11876,7857l6993,33373,17814,25517r10952,7856l24807,20615,35628,12758r-13856,l17814,xe" fillcolor="#fdf000" stroked="f">
                <v:path arrowok="t"/>
              </v:shape>
              <v:shape id="Image 14" o:spid="_x0000_s1035" type="#_x0000_t75" style="position:absolute;left:294001;top:54956;width:76271;height:73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">
                <v:imagedata r:id="rId11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3360" behindDoc="1" locked="0" layoutInCell="1" allowOverlap="1" wp14:anchorId="7D092DAF" wp14:editId="642A7E05">
              <wp:simplePos x="0" y="0"/>
              <wp:positionH relativeFrom="page">
                <wp:posOffset>6194397</wp:posOffset>
              </wp:positionH>
              <wp:positionV relativeFrom="page">
                <wp:posOffset>463384</wp:posOffset>
              </wp:positionV>
              <wp:extent cx="828040" cy="145415"/>
              <wp:effectExtent l="0" t="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8040" cy="145415"/>
                        <a:chOff x="0" y="0"/>
                        <a:chExt cx="828040" cy="145415"/>
                      </a:xfrm>
                    </wpg:grpSpPr>
                    <pic:pic xmlns:pic="http://schemas.openxmlformats.org/drawingml/2006/picture">
                      <pic:nvPicPr>
                        <pic:cNvPr id="16" name="Image 16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0479" cy="145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375155" y="0"/>
                          <a:ext cx="338602" cy="145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 18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740413" y="1960"/>
                          <a:ext cx="87223" cy="1413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9F1EBE" id="Group 15" o:spid="_x0000_s1026" style="position:absolute;margin-left:487.75pt;margin-top:36.5pt;width:65.2pt;height:11.45pt;z-index:-251653120;mso-wrap-distance-left:0;mso-wrap-distance-right:0;mso-position-horizontal-relative:page;mso-position-vertical-relative:page" coordsize="8280,1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">
              <v:shape id="Image 16" o:spid="_x0000_s1027" type="#_x0000_t75" style="position:absolute;width:3504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">
                <v:imagedata r:id="rId15" o:title=""/>
              </v:shape>
              <v:shape id="Image 17" o:spid="_x0000_s1028" type="#_x0000_t75" style="position:absolute;left:3751;width:3386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">
                <v:imagedata r:id="rId16" o:title=""/>
              </v:shape>
              <v:shape id="Image 18" o:spid="_x0000_s1029" type="#_x0000_t75" style="position:absolute;left:7404;top:19;width:872;height:1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">
                <v:imagedata r:id="rId17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D3171F0" wp14:editId="7CECE225">
              <wp:simplePos x="0" y="0"/>
              <wp:positionH relativeFrom="page">
                <wp:posOffset>1838733</wp:posOffset>
              </wp:positionH>
              <wp:positionV relativeFrom="page">
                <wp:posOffset>490861</wp:posOffset>
              </wp:positionV>
              <wp:extent cx="9525" cy="276225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25" cy="276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276225">
                            <a:moveTo>
                              <a:pt x="8907" y="0"/>
                            </a:moveTo>
                            <a:lnTo>
                              <a:pt x="0" y="0"/>
                            </a:lnTo>
                            <a:lnTo>
                              <a:pt x="0" y="275799"/>
                            </a:lnTo>
                            <a:lnTo>
                              <a:pt x="8907" y="275799"/>
                            </a:lnTo>
                            <a:lnTo>
                              <a:pt x="8907" y="0"/>
                            </a:lnTo>
                            <a:close/>
                          </a:path>
                        </a:pathLst>
                      </a:custGeom>
                      <a:solidFill>
                        <a:srgbClr val="90908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2CF018" id="Graphic 19" o:spid="_x0000_s1026" style="position:absolute;margin-left:144.8pt;margin-top:38.65pt;width:.75pt;height:21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" path="m8907,l,,,275799r8907,l8907,xe" fillcolor="#90908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6AC9D1B" wp14:editId="4713CB6E">
              <wp:simplePos x="0" y="0"/>
              <wp:positionH relativeFrom="page">
                <wp:posOffset>4240240</wp:posOffset>
              </wp:positionH>
              <wp:positionV relativeFrom="page">
                <wp:posOffset>490861</wp:posOffset>
              </wp:positionV>
              <wp:extent cx="9525" cy="276225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25" cy="276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276225">
                            <a:moveTo>
                              <a:pt x="8973" y="0"/>
                            </a:moveTo>
                            <a:lnTo>
                              <a:pt x="0" y="0"/>
                            </a:lnTo>
                            <a:lnTo>
                              <a:pt x="0" y="275799"/>
                            </a:lnTo>
                            <a:lnTo>
                              <a:pt x="8973" y="275799"/>
                            </a:lnTo>
                            <a:lnTo>
                              <a:pt x="8973" y="0"/>
                            </a:lnTo>
                            <a:close/>
                          </a:path>
                        </a:pathLst>
                      </a:custGeom>
                      <a:solidFill>
                        <a:srgbClr val="90908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3D650E" id="Graphic 20" o:spid="_x0000_s1026" style="position:absolute;margin-left:333.9pt;margin-top:38.65pt;width:.75pt;height:21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" path="m8973,l,,,275799r8973,l8973,xe" fillcolor="#90908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D7024C2" wp14:editId="323F1299">
              <wp:simplePos x="0" y="0"/>
              <wp:positionH relativeFrom="page">
                <wp:posOffset>5336146</wp:posOffset>
              </wp:positionH>
              <wp:positionV relativeFrom="page">
                <wp:posOffset>490862</wp:posOffset>
              </wp:positionV>
              <wp:extent cx="8890" cy="276225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90" cy="276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90" h="276225">
                            <a:moveTo>
                              <a:pt x="8841" y="0"/>
                            </a:moveTo>
                            <a:lnTo>
                              <a:pt x="0" y="0"/>
                            </a:lnTo>
                            <a:lnTo>
                              <a:pt x="0" y="275799"/>
                            </a:lnTo>
                            <a:lnTo>
                              <a:pt x="8841" y="275799"/>
                            </a:lnTo>
                            <a:lnTo>
                              <a:pt x="8841" y="0"/>
                            </a:lnTo>
                            <a:close/>
                          </a:path>
                        </a:pathLst>
                      </a:custGeom>
                      <a:solidFill>
                        <a:srgbClr val="90908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3680FA" id="Graphic 21" o:spid="_x0000_s1026" style="position:absolute;margin-left:420.15pt;margin-top:38.65pt;width:.7pt;height:21.7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9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" path="m8841,l,,,275799r8841,l8841,xe" fillcolor="#90908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7456" behindDoc="1" locked="0" layoutInCell="1" allowOverlap="1" wp14:anchorId="38B9558B" wp14:editId="391386CB">
          <wp:simplePos x="0" y="0"/>
          <wp:positionH relativeFrom="page">
            <wp:posOffset>2786069</wp:posOffset>
          </wp:positionH>
          <wp:positionV relativeFrom="page">
            <wp:posOffset>517359</wp:posOffset>
          </wp:positionV>
          <wp:extent cx="1104747" cy="245375"/>
          <wp:effectExtent l="0" t="0" r="0" b="0"/>
          <wp:wrapNone/>
          <wp:docPr id="924115220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104747" cy="245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3D26F6A8" wp14:editId="1AD16DDD">
              <wp:simplePos x="0" y="0"/>
              <wp:positionH relativeFrom="page">
                <wp:posOffset>6194387</wp:posOffset>
              </wp:positionH>
              <wp:positionV relativeFrom="page">
                <wp:posOffset>648893</wp:posOffset>
              </wp:positionV>
              <wp:extent cx="559435" cy="145415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9435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9435" h="145415">
                            <a:moveTo>
                              <a:pt x="82219" y="124104"/>
                            </a:moveTo>
                            <a:lnTo>
                              <a:pt x="20853" y="124104"/>
                            </a:lnTo>
                            <a:lnTo>
                              <a:pt x="20853" y="1498"/>
                            </a:lnTo>
                            <a:lnTo>
                              <a:pt x="0" y="1498"/>
                            </a:lnTo>
                            <a:lnTo>
                              <a:pt x="0" y="124104"/>
                            </a:lnTo>
                            <a:lnTo>
                              <a:pt x="0" y="143065"/>
                            </a:lnTo>
                            <a:lnTo>
                              <a:pt x="82219" y="143065"/>
                            </a:lnTo>
                            <a:lnTo>
                              <a:pt x="82219" y="124104"/>
                            </a:lnTo>
                            <a:close/>
                          </a:path>
                          <a:path w="559435" h="145415">
                            <a:moveTo>
                              <a:pt x="225653" y="143294"/>
                            </a:moveTo>
                            <a:lnTo>
                              <a:pt x="206870" y="101092"/>
                            </a:lnTo>
                            <a:lnTo>
                              <a:pt x="199009" y="83426"/>
                            </a:lnTo>
                            <a:lnTo>
                              <a:pt x="177228" y="34505"/>
                            </a:lnTo>
                            <a:lnTo>
                              <a:pt x="177228" y="83426"/>
                            </a:lnTo>
                            <a:lnTo>
                              <a:pt x="133680" y="83426"/>
                            </a:lnTo>
                            <a:lnTo>
                              <a:pt x="154393" y="32385"/>
                            </a:lnTo>
                            <a:lnTo>
                              <a:pt x="177228" y="83426"/>
                            </a:lnTo>
                            <a:lnTo>
                              <a:pt x="177228" y="34505"/>
                            </a:lnTo>
                            <a:lnTo>
                              <a:pt x="176288" y="32385"/>
                            </a:lnTo>
                            <a:lnTo>
                              <a:pt x="162306" y="977"/>
                            </a:lnTo>
                            <a:lnTo>
                              <a:pt x="147535" y="977"/>
                            </a:lnTo>
                            <a:lnTo>
                              <a:pt x="86169" y="143294"/>
                            </a:lnTo>
                            <a:lnTo>
                              <a:pt x="107950" y="143294"/>
                            </a:lnTo>
                            <a:lnTo>
                              <a:pt x="125755" y="101092"/>
                            </a:lnTo>
                            <a:lnTo>
                              <a:pt x="186067" y="101092"/>
                            </a:lnTo>
                            <a:lnTo>
                              <a:pt x="204939" y="143294"/>
                            </a:lnTo>
                            <a:lnTo>
                              <a:pt x="225653" y="143294"/>
                            </a:lnTo>
                            <a:close/>
                          </a:path>
                          <a:path w="559435" h="145415">
                            <a:moveTo>
                              <a:pt x="357339" y="1955"/>
                            </a:moveTo>
                            <a:lnTo>
                              <a:pt x="234619" y="1955"/>
                            </a:lnTo>
                            <a:lnTo>
                              <a:pt x="234619" y="20612"/>
                            </a:lnTo>
                            <a:lnTo>
                              <a:pt x="319735" y="20612"/>
                            </a:lnTo>
                            <a:lnTo>
                              <a:pt x="228688" y="143294"/>
                            </a:lnTo>
                            <a:lnTo>
                              <a:pt x="357339" y="143294"/>
                            </a:lnTo>
                            <a:lnTo>
                              <a:pt x="357339" y="124637"/>
                            </a:lnTo>
                            <a:lnTo>
                              <a:pt x="266293" y="124637"/>
                            </a:lnTo>
                            <a:lnTo>
                              <a:pt x="357339" y="1955"/>
                            </a:lnTo>
                            <a:close/>
                          </a:path>
                          <a:path w="559435" h="145415">
                            <a:moveTo>
                              <a:pt x="392049" y="1955"/>
                            </a:moveTo>
                            <a:lnTo>
                              <a:pt x="372262" y="1955"/>
                            </a:lnTo>
                            <a:lnTo>
                              <a:pt x="372262" y="143294"/>
                            </a:lnTo>
                            <a:lnTo>
                              <a:pt x="392049" y="143294"/>
                            </a:lnTo>
                            <a:lnTo>
                              <a:pt x="392049" y="1955"/>
                            </a:lnTo>
                            <a:close/>
                          </a:path>
                          <a:path w="559435" h="145415">
                            <a:moveTo>
                              <a:pt x="559371" y="72631"/>
                            </a:moveTo>
                            <a:lnTo>
                              <a:pt x="553986" y="44716"/>
                            </a:lnTo>
                            <a:lnTo>
                              <a:pt x="538657" y="21590"/>
                            </a:lnTo>
                            <a:lnTo>
                              <a:pt x="538518" y="21501"/>
                            </a:lnTo>
                            <a:lnTo>
                              <a:pt x="538518" y="72631"/>
                            </a:lnTo>
                            <a:lnTo>
                              <a:pt x="534314" y="93891"/>
                            </a:lnTo>
                            <a:lnTo>
                              <a:pt x="522693" y="111023"/>
                            </a:lnTo>
                            <a:lnTo>
                              <a:pt x="505117" y="122453"/>
                            </a:lnTo>
                            <a:lnTo>
                              <a:pt x="483095" y="126606"/>
                            </a:lnTo>
                            <a:lnTo>
                              <a:pt x="461086" y="122453"/>
                            </a:lnTo>
                            <a:lnTo>
                              <a:pt x="443509" y="111023"/>
                            </a:lnTo>
                            <a:lnTo>
                              <a:pt x="431888" y="93891"/>
                            </a:lnTo>
                            <a:lnTo>
                              <a:pt x="427672" y="72631"/>
                            </a:lnTo>
                            <a:lnTo>
                              <a:pt x="431888" y="50939"/>
                            </a:lnTo>
                            <a:lnTo>
                              <a:pt x="443509" y="33858"/>
                            </a:lnTo>
                            <a:lnTo>
                              <a:pt x="461086" y="22669"/>
                            </a:lnTo>
                            <a:lnTo>
                              <a:pt x="483095" y="18643"/>
                            </a:lnTo>
                            <a:lnTo>
                              <a:pt x="505117" y="22669"/>
                            </a:lnTo>
                            <a:lnTo>
                              <a:pt x="522693" y="33858"/>
                            </a:lnTo>
                            <a:lnTo>
                              <a:pt x="534314" y="50939"/>
                            </a:lnTo>
                            <a:lnTo>
                              <a:pt x="538518" y="72631"/>
                            </a:lnTo>
                            <a:lnTo>
                              <a:pt x="538518" y="21501"/>
                            </a:lnTo>
                            <a:lnTo>
                              <a:pt x="534174" y="18643"/>
                            </a:lnTo>
                            <a:lnTo>
                              <a:pt x="514616" y="5816"/>
                            </a:lnTo>
                            <a:lnTo>
                              <a:pt x="483095" y="0"/>
                            </a:lnTo>
                            <a:lnTo>
                              <a:pt x="451535" y="5816"/>
                            </a:lnTo>
                            <a:lnTo>
                              <a:pt x="427494" y="21590"/>
                            </a:lnTo>
                            <a:lnTo>
                              <a:pt x="412191" y="44716"/>
                            </a:lnTo>
                            <a:lnTo>
                              <a:pt x="406831" y="72631"/>
                            </a:lnTo>
                            <a:lnTo>
                              <a:pt x="412051" y="100126"/>
                            </a:lnTo>
                            <a:lnTo>
                              <a:pt x="427024" y="123291"/>
                            </a:lnTo>
                            <a:lnTo>
                              <a:pt x="450697" y="139293"/>
                            </a:lnTo>
                            <a:lnTo>
                              <a:pt x="482041" y="145249"/>
                            </a:lnTo>
                            <a:lnTo>
                              <a:pt x="514616" y="139293"/>
                            </a:lnTo>
                            <a:lnTo>
                              <a:pt x="533882" y="126606"/>
                            </a:lnTo>
                            <a:lnTo>
                              <a:pt x="538924" y="123291"/>
                            </a:lnTo>
                            <a:lnTo>
                              <a:pt x="554113" y="100126"/>
                            </a:lnTo>
                            <a:lnTo>
                              <a:pt x="559371" y="72631"/>
                            </a:lnTo>
                            <a:close/>
                          </a:path>
                        </a:pathLst>
                      </a:custGeom>
                      <a:solidFill>
                        <a:srgbClr val="01223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04D9DE" id="Graphic 23" o:spid="_x0000_s1026" style="position:absolute;margin-left:487.75pt;margin-top:51.1pt;width:44.05pt;height:11.4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9435,14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" path="m82219,124104r-61366,l20853,1498,,1498,,124104r,18961l82219,143065r,-18961xem225653,143294l206870,101092,199009,83426,177228,34505r,48921l133680,83426,154393,32385r22835,51041l177228,34505r-940,-2120l162306,977r-14771,l86169,143294r21781,l125755,101092r60312,l204939,143294r20714,xem357339,1955r-122720,l234619,20612r85116,l228688,143294r128651,l357339,124637r-91046,l357339,1955xem392049,1955r-19787,l372262,143294r19787,l392049,1955xem559371,72631l553986,44716,538657,21590r-139,-89l538518,72631r-4204,21260l522693,111023r-17576,11430l483095,126606r-22009,-4153l443509,111023,431888,93891,427672,72631r4216,-21692l443509,33858,461086,22669r22009,-4026l505117,22669r17576,11189l534314,50939r4204,21692l538518,21501r-4344,-2858l514616,5816,483095,,451535,5816,427494,21590,412191,44716r-5360,27915l412051,100126r14973,23165l450697,139293r31344,5956l514616,139293r19266,-12687l538924,123291r15189,-23165l559371,72631xe" fillcolor="#012234" stroked="f">
              <v:path arrowok="t"/>
              <w10:wrap anchorx="page" anchory="page"/>
            </v:shape>
          </w:pict>
        </mc:Fallback>
      </mc:AlternateContent>
    </w:r>
  </w:p>
  <w:p w14:paraId="0EC55590" w14:textId="576CB592" w:rsidR="00CF784F" w:rsidRPr="00CF784F" w:rsidRDefault="00CF784F" w:rsidP="00CF78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5C69"/>
    <w:multiLevelType w:val="hybridMultilevel"/>
    <w:tmpl w:val="AD80755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04B3D"/>
    <w:multiLevelType w:val="hybridMultilevel"/>
    <w:tmpl w:val="AD80755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F4B01"/>
    <w:multiLevelType w:val="hybridMultilevel"/>
    <w:tmpl w:val="E686349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75C1D"/>
    <w:multiLevelType w:val="hybridMultilevel"/>
    <w:tmpl w:val="E686349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90CE9"/>
    <w:multiLevelType w:val="hybridMultilevel"/>
    <w:tmpl w:val="E686349C"/>
    <w:lvl w:ilvl="0" w:tplc="5F34D1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679606">
    <w:abstractNumId w:val="4"/>
  </w:num>
  <w:num w:numId="2" w16cid:durableId="535432817">
    <w:abstractNumId w:val="3"/>
  </w:num>
  <w:num w:numId="3" w16cid:durableId="691540077">
    <w:abstractNumId w:val="2"/>
  </w:num>
  <w:num w:numId="4" w16cid:durableId="135146687">
    <w:abstractNumId w:val="0"/>
  </w:num>
  <w:num w:numId="5" w16cid:durableId="656108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4F"/>
    <w:rsid w:val="00496126"/>
    <w:rsid w:val="005642E2"/>
    <w:rsid w:val="00B54B36"/>
    <w:rsid w:val="00C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B77A2"/>
  <w15:chartTrackingRefBased/>
  <w15:docId w15:val="{A5B5555B-C405-4034-9E9D-AE292B3E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8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7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7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7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7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7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78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78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78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78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7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7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7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78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78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78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78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78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78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7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7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7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7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7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784F"/>
    <w:rPr>
      <w:i/>
      <w:iCs/>
      <w:color w:val="404040" w:themeColor="text1" w:themeTint="BF"/>
    </w:rPr>
  </w:style>
  <w:style w:type="paragraph" w:styleId="Paragrafoelenco">
    <w:name w:val="List Paragraph"/>
    <w:aliases w:val="Paragrafo elenco livello 1,Paragrafo elenco1,Bullet List,FooterText,numbered,List Paragraph,Elenco_2,Yellow Bullet,Normal bullet 2,Numbered Paragraph,Main numbered paragraph,Numbered List Paragraph,123 List Paragraph,Bullets,Liste 1,2"/>
    <w:basedOn w:val="Normale"/>
    <w:link w:val="ParagrafoelencoCarattere"/>
    <w:qFormat/>
    <w:rsid w:val="00CF78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78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7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78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784F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aliases w:val="Paragrafo elenco livello 1 Carattere,Paragrafo elenco1 Carattere,Bullet List Carattere,FooterText Carattere,numbered Carattere,List Paragraph Carattere,Elenco_2 Carattere,Yellow Bullet Carattere,Normal bullet 2 Carattere"/>
    <w:link w:val="Paragrafoelenco"/>
    <w:qFormat/>
    <w:rsid w:val="00CF784F"/>
  </w:style>
  <w:style w:type="table" w:styleId="Grigliatabella">
    <w:name w:val="Table Grid"/>
    <w:basedOn w:val="Tabellanormale"/>
    <w:uiPriority w:val="39"/>
    <w:rsid w:val="00CF784F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F78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784F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F78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784F"/>
    <w:rPr>
      <w:rFonts w:ascii="Calibri" w:eastAsia="Calibri" w:hAnsi="Calibri" w:cs="Calibri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F784F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784F"/>
    <w:rPr>
      <w:rFonts w:ascii="Calibri" w:eastAsia="Calibri" w:hAnsi="Calibri" w:cs="Calibr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1778</Words>
  <Characters>10136</Characters>
  <Application>Microsoft Office Word</Application>
  <DocSecurity>0</DocSecurity>
  <Lines>84</Lines>
  <Paragraphs>23</Paragraphs>
  <ScaleCrop>false</ScaleCrop>
  <Company>LAZIO INNOVA S.P.A.</Company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Pontecorvo</dc:creator>
  <cp:keywords/>
  <dc:description/>
  <cp:lastModifiedBy>Edoardo Pontecorvo</cp:lastModifiedBy>
  <cp:revision>1</cp:revision>
  <dcterms:created xsi:type="dcterms:W3CDTF">2026-10-15T12:49:00Z</dcterms:created>
  <dcterms:modified xsi:type="dcterms:W3CDTF">2026-10-15T12:54:00Z</dcterms:modified>
</cp:coreProperties>
</file>